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DF705" w14:textId="28AA4079" w:rsidR="008F6B1A" w:rsidRPr="002476B5" w:rsidRDefault="00EF0142" w:rsidP="008F6B1A">
      <w:pPr>
        <w:spacing w:after="200" w:line="276" w:lineRule="auto"/>
        <w:jc w:val="center"/>
        <w:rPr>
          <w:rFonts w:ascii="Arial" w:eastAsiaTheme="minorEastAsia" w:hAnsi="Arial" w:cs="Arial"/>
          <w:b/>
          <w:lang w:eastAsia="zh-CN"/>
        </w:rPr>
      </w:pPr>
      <w:r w:rsidRPr="002476B5">
        <w:rPr>
          <w:rFonts w:ascii="Arial" w:eastAsiaTheme="minorEastAsia" w:hAnsi="Arial" w:cs="Arial"/>
          <w:b/>
          <w:lang w:eastAsia="zh-CN"/>
        </w:rPr>
        <w:t xml:space="preserve">PASIŪLYMŲ </w:t>
      </w:r>
      <w:r w:rsidR="008F6B1A" w:rsidRPr="002476B5">
        <w:rPr>
          <w:rFonts w:ascii="Arial" w:eastAsiaTheme="minorEastAsia" w:hAnsi="Arial" w:cs="Arial"/>
          <w:b/>
          <w:lang w:eastAsia="zh-CN"/>
        </w:rPr>
        <w:t>EKONOMINIO NAUDINGUMO VERTINIM</w:t>
      </w:r>
      <w:r w:rsidR="00AA4628" w:rsidRPr="002476B5">
        <w:rPr>
          <w:rFonts w:ascii="Arial" w:eastAsiaTheme="minorEastAsia" w:hAnsi="Arial" w:cs="Arial"/>
          <w:b/>
          <w:lang w:eastAsia="zh-CN"/>
        </w:rPr>
        <w:t>O METODIKA</w:t>
      </w:r>
    </w:p>
    <w:p w14:paraId="65DA496A" w14:textId="0A66CF11" w:rsidR="008F6B1A" w:rsidRPr="002476B5" w:rsidRDefault="008F6B1A" w:rsidP="00261EE3">
      <w:pPr>
        <w:numPr>
          <w:ilvl w:val="0"/>
          <w:numId w:val="1"/>
        </w:numPr>
        <w:spacing w:after="0" w:line="240" w:lineRule="auto"/>
        <w:ind w:left="283" w:hanging="357"/>
        <w:contextualSpacing/>
        <w:jc w:val="both"/>
        <w:rPr>
          <w:rFonts w:ascii="Arial" w:eastAsia="Times New Roman" w:hAnsi="Arial" w:cs="Arial"/>
        </w:rPr>
      </w:pPr>
      <w:r w:rsidRPr="002476B5">
        <w:rPr>
          <w:rFonts w:ascii="Arial" w:eastAsia="Times New Roman" w:hAnsi="Arial" w:cs="Arial"/>
        </w:rPr>
        <w:t>Šiame Priede pateikiami ekonomiškai naudingiausio Pasiūlymo vertinimo kriterijai, jų parametrai, lyginamieji svoriai, formulės, pagal kurias bus skaičiuojamas pasiūlymų ekonominis naudingumas</w:t>
      </w:r>
      <w:r w:rsidR="001A5A3A" w:rsidRPr="002476B5">
        <w:rPr>
          <w:rFonts w:ascii="Arial" w:eastAsia="Times New Roman" w:hAnsi="Arial" w:cs="Arial"/>
        </w:rPr>
        <w:t xml:space="preserve">, ekspertinio </w:t>
      </w:r>
      <w:r w:rsidR="00184E9B" w:rsidRPr="002476B5">
        <w:rPr>
          <w:rFonts w:ascii="Arial" w:eastAsia="Times New Roman" w:hAnsi="Arial" w:cs="Arial"/>
        </w:rPr>
        <w:t>vertinimo metodikos aprašymas.</w:t>
      </w:r>
    </w:p>
    <w:p w14:paraId="023F561B" w14:textId="47E0643A" w:rsidR="008F6B1A" w:rsidRPr="002476B5" w:rsidRDefault="008F6B1A" w:rsidP="00261EE3">
      <w:pPr>
        <w:numPr>
          <w:ilvl w:val="0"/>
          <w:numId w:val="1"/>
        </w:numPr>
        <w:spacing w:after="0" w:line="240" w:lineRule="auto"/>
        <w:ind w:left="283" w:hanging="357"/>
        <w:contextualSpacing/>
        <w:jc w:val="both"/>
        <w:rPr>
          <w:rFonts w:ascii="Arial" w:eastAsia="Times New Roman" w:hAnsi="Arial" w:cs="Arial"/>
        </w:rPr>
      </w:pPr>
      <w:r w:rsidRPr="002476B5">
        <w:rPr>
          <w:rFonts w:ascii="Arial" w:eastAsia="Times New Roman" w:hAnsi="Arial" w:cs="Arial"/>
        </w:rPr>
        <w:t xml:space="preserve">Pasiūlymuose nurodytos kainos bus vertinamos </w:t>
      </w:r>
      <w:r w:rsidR="0053083D">
        <w:rPr>
          <w:rFonts w:ascii="Arial" w:eastAsia="Times New Roman" w:hAnsi="Arial" w:cs="Arial"/>
        </w:rPr>
        <w:t>EUR be PVM.</w:t>
      </w:r>
      <w:r w:rsidRPr="002476B5">
        <w:rPr>
          <w:rFonts w:ascii="Arial" w:eastAsia="Times New Roman" w:hAnsi="Arial" w:cs="Arial"/>
        </w:rPr>
        <w:t xml:space="preserve"> </w:t>
      </w:r>
    </w:p>
    <w:p w14:paraId="52D7012E" w14:textId="50B444F2" w:rsidR="008F6B1A" w:rsidRPr="002476B5" w:rsidRDefault="008F6B1A" w:rsidP="00261EE3">
      <w:pPr>
        <w:numPr>
          <w:ilvl w:val="0"/>
          <w:numId w:val="1"/>
        </w:numPr>
        <w:spacing w:after="0" w:line="240" w:lineRule="auto"/>
        <w:ind w:left="283" w:hanging="357"/>
        <w:contextualSpacing/>
        <w:jc w:val="both"/>
        <w:rPr>
          <w:rFonts w:ascii="Arial" w:eastAsia="Times New Roman" w:hAnsi="Arial" w:cs="Arial"/>
        </w:rPr>
      </w:pPr>
      <w:r w:rsidRPr="002476B5">
        <w:rPr>
          <w:rFonts w:ascii="Arial" w:eastAsia="Times New Roman" w:hAnsi="Arial" w:cs="Arial"/>
        </w:rPr>
        <w:t>Pasiūlymo vertinimo kriterijai ir lyginamieji svoriai:</w:t>
      </w:r>
    </w:p>
    <w:p w14:paraId="77AA0ECD" w14:textId="14C8190E" w:rsidR="0074446A" w:rsidRPr="002476B5" w:rsidRDefault="0074446A" w:rsidP="00AB794A">
      <w:pPr>
        <w:spacing w:after="0" w:line="276" w:lineRule="auto"/>
        <w:jc w:val="right"/>
        <w:rPr>
          <w:rFonts w:ascii="Arial" w:eastAsiaTheme="minorEastAsia" w:hAnsi="Arial" w:cs="Arial"/>
          <w:lang w:eastAsia="zh-CN"/>
        </w:rPr>
      </w:pPr>
      <w:bookmarkStart w:id="0" w:name="_Hlk132810502"/>
      <w:bookmarkStart w:id="1" w:name="_Hlk134108698"/>
    </w:p>
    <w:tbl>
      <w:tblPr>
        <w:tblStyle w:val="TableGrid"/>
        <w:tblW w:w="0" w:type="auto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500"/>
        <w:gridCol w:w="2189"/>
        <w:gridCol w:w="4961"/>
        <w:gridCol w:w="2545"/>
      </w:tblGrid>
      <w:tr w:rsidR="008F6B1A" w:rsidRPr="002476B5" w14:paraId="26A362C4" w14:textId="77777777" w:rsidTr="000979B6">
        <w:trPr>
          <w:trHeight w:val="283"/>
        </w:trPr>
        <w:tc>
          <w:tcPr>
            <w:tcW w:w="500" w:type="dxa"/>
            <w:vAlign w:val="center"/>
          </w:tcPr>
          <w:p w14:paraId="6664E981" w14:textId="77777777" w:rsidR="008F6B1A" w:rsidRPr="002476B5" w:rsidRDefault="008F6B1A" w:rsidP="008F6B1A">
            <w:pPr>
              <w:spacing w:line="276" w:lineRule="auto"/>
              <w:jc w:val="center"/>
              <w:rPr>
                <w:rFonts w:ascii="Arial" w:eastAsiaTheme="minorEastAsia" w:hAnsi="Arial" w:cs="Arial"/>
                <w:b/>
                <w:bCs/>
                <w:lang w:eastAsia="zh-CN"/>
              </w:rPr>
            </w:pPr>
            <w:r w:rsidRPr="002476B5">
              <w:rPr>
                <w:rFonts w:ascii="Arial" w:eastAsiaTheme="minorEastAsia" w:hAnsi="Arial" w:cs="Arial"/>
                <w:b/>
                <w:bCs/>
                <w:lang w:eastAsia="zh-CN"/>
              </w:rPr>
              <w:t>Eil. Nr.</w:t>
            </w:r>
          </w:p>
        </w:tc>
        <w:tc>
          <w:tcPr>
            <w:tcW w:w="2189" w:type="dxa"/>
            <w:vAlign w:val="center"/>
          </w:tcPr>
          <w:p w14:paraId="485EF8DE" w14:textId="77777777" w:rsidR="008F6B1A" w:rsidRPr="002476B5" w:rsidRDefault="008F6B1A" w:rsidP="008F6B1A">
            <w:pPr>
              <w:spacing w:line="276" w:lineRule="auto"/>
              <w:jc w:val="center"/>
              <w:rPr>
                <w:rFonts w:ascii="Arial" w:eastAsiaTheme="minorEastAsia" w:hAnsi="Arial" w:cs="Arial"/>
                <w:b/>
                <w:bCs/>
                <w:lang w:eastAsia="zh-CN"/>
              </w:rPr>
            </w:pPr>
            <w:r w:rsidRPr="002476B5">
              <w:rPr>
                <w:rFonts w:ascii="Arial" w:eastAsiaTheme="minorEastAsia" w:hAnsi="Arial" w:cs="Arial"/>
                <w:b/>
                <w:bCs/>
                <w:lang w:eastAsia="zh-CN"/>
              </w:rPr>
              <w:t>Pasiūlymų vertinimo kriterijai</w:t>
            </w:r>
          </w:p>
        </w:tc>
        <w:tc>
          <w:tcPr>
            <w:tcW w:w="4961" w:type="dxa"/>
            <w:vAlign w:val="center"/>
          </w:tcPr>
          <w:p w14:paraId="7E7E31EA" w14:textId="61ED82DC" w:rsidR="008F6B1A" w:rsidRPr="002476B5" w:rsidRDefault="00E25529" w:rsidP="008F6B1A">
            <w:pPr>
              <w:spacing w:line="276" w:lineRule="auto"/>
              <w:jc w:val="center"/>
              <w:rPr>
                <w:rFonts w:ascii="Arial" w:eastAsiaTheme="minorEastAsia" w:hAnsi="Arial" w:cs="Arial"/>
                <w:b/>
                <w:bCs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lang w:eastAsia="zh-CN"/>
              </w:rPr>
              <w:t>L</w:t>
            </w:r>
            <w:r w:rsidR="008F6B1A" w:rsidRPr="002476B5">
              <w:rPr>
                <w:rFonts w:ascii="Arial" w:eastAsiaTheme="minorEastAsia" w:hAnsi="Arial" w:cs="Arial"/>
                <w:b/>
                <w:bCs/>
                <w:lang w:eastAsia="zh-CN"/>
              </w:rPr>
              <w:t>yginamasis svoris vertinime</w:t>
            </w:r>
          </w:p>
        </w:tc>
        <w:tc>
          <w:tcPr>
            <w:tcW w:w="2545" w:type="dxa"/>
            <w:vAlign w:val="center"/>
          </w:tcPr>
          <w:p w14:paraId="4A4DD2F8" w14:textId="77777777" w:rsidR="008F6B1A" w:rsidRPr="002476B5" w:rsidRDefault="008F6B1A" w:rsidP="008F6B1A">
            <w:pPr>
              <w:spacing w:line="276" w:lineRule="auto"/>
              <w:jc w:val="center"/>
              <w:rPr>
                <w:rFonts w:ascii="Arial" w:eastAsiaTheme="minorEastAsia" w:hAnsi="Arial" w:cs="Arial"/>
                <w:b/>
                <w:bCs/>
                <w:lang w:eastAsia="zh-CN"/>
              </w:rPr>
            </w:pPr>
            <w:r w:rsidRPr="002476B5">
              <w:rPr>
                <w:rFonts w:ascii="Arial" w:eastAsiaTheme="minorEastAsia" w:hAnsi="Arial" w:cs="Arial"/>
                <w:b/>
                <w:bCs/>
                <w:lang w:eastAsia="zh-CN"/>
              </w:rPr>
              <w:t>Pasiūlyme reikalinga pateikti informaciją, kuri bus vertinama pagal ekonominio naudingumo kriterijus</w:t>
            </w:r>
          </w:p>
        </w:tc>
      </w:tr>
      <w:tr w:rsidR="008F6B1A" w:rsidRPr="002476B5" w14:paraId="56454741" w14:textId="77777777" w:rsidTr="000979B6">
        <w:trPr>
          <w:trHeight w:val="485"/>
        </w:trPr>
        <w:tc>
          <w:tcPr>
            <w:tcW w:w="500" w:type="dxa"/>
            <w:vAlign w:val="center"/>
          </w:tcPr>
          <w:p w14:paraId="6510B78B" w14:textId="77777777" w:rsidR="008F6B1A" w:rsidRPr="00507D20" w:rsidRDefault="008F6B1A" w:rsidP="008F6B1A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  <w:r w:rsidRPr="00507D20">
              <w:rPr>
                <w:rFonts w:ascii="Arial" w:eastAsiaTheme="minorEastAsia" w:hAnsi="Arial" w:cs="Arial"/>
                <w:lang w:eastAsia="zh-CN"/>
              </w:rPr>
              <w:t>1.</w:t>
            </w:r>
          </w:p>
        </w:tc>
        <w:tc>
          <w:tcPr>
            <w:tcW w:w="2189" w:type="dxa"/>
            <w:vAlign w:val="center"/>
          </w:tcPr>
          <w:p w14:paraId="4D5E2E21" w14:textId="5F9DDDF5" w:rsidR="008F6B1A" w:rsidRPr="00507D20" w:rsidRDefault="0079621E" w:rsidP="000C52A9">
            <w:pPr>
              <w:jc w:val="both"/>
              <w:rPr>
                <w:rFonts w:ascii="Arial" w:eastAsiaTheme="minorEastAsia" w:hAnsi="Arial" w:cs="Arial"/>
                <w:lang w:eastAsia="zh-CN"/>
              </w:rPr>
            </w:pPr>
            <w:r w:rsidRPr="00507D20">
              <w:rPr>
                <w:rFonts w:ascii="Arial" w:eastAsiaTheme="minorEastAsia" w:hAnsi="Arial" w:cs="Arial"/>
                <w:b/>
                <w:bCs/>
                <w:lang w:eastAsia="zh-CN"/>
              </w:rPr>
              <w:t>1 kriterijus</w:t>
            </w:r>
            <w:r w:rsidRPr="00507D20">
              <w:rPr>
                <w:rFonts w:ascii="Arial" w:eastAsiaTheme="minorEastAsia" w:hAnsi="Arial" w:cs="Arial"/>
                <w:lang w:eastAsia="zh-CN"/>
              </w:rPr>
              <w:t xml:space="preserve">: </w:t>
            </w:r>
            <w:r w:rsidR="008F6B1A" w:rsidRPr="00507D20">
              <w:rPr>
                <w:rFonts w:ascii="Arial" w:eastAsiaTheme="minorEastAsia" w:hAnsi="Arial" w:cs="Arial"/>
                <w:lang w:eastAsia="zh-CN"/>
              </w:rPr>
              <w:t>Pasiūlymo kaina</w:t>
            </w:r>
            <w:r w:rsidR="00E36445">
              <w:rPr>
                <w:rFonts w:ascii="Arial" w:eastAsiaTheme="minorEastAsia" w:hAnsi="Arial" w:cs="Arial"/>
                <w:lang w:eastAsia="zh-CN"/>
              </w:rPr>
              <w:t xml:space="preserve"> </w:t>
            </w:r>
            <w:r w:rsidR="008F6B1A" w:rsidRPr="00EA2E0C">
              <w:rPr>
                <w:rFonts w:ascii="Arial" w:eastAsiaTheme="minorEastAsia" w:hAnsi="Arial" w:cs="Arial"/>
                <w:b/>
                <w:bCs/>
                <w:i/>
                <w:iCs/>
                <w:lang w:eastAsia="zh-CN"/>
              </w:rPr>
              <w:t>(A)</w:t>
            </w:r>
          </w:p>
        </w:tc>
        <w:tc>
          <w:tcPr>
            <w:tcW w:w="4961" w:type="dxa"/>
            <w:vAlign w:val="center"/>
          </w:tcPr>
          <w:p w14:paraId="4301769C" w14:textId="77777777" w:rsidR="000D6F4E" w:rsidRPr="008B7434" w:rsidRDefault="000D6F4E" w:rsidP="000D6F4E">
            <w:pPr>
              <w:tabs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i/>
              </w:rPr>
            </w:pPr>
            <w:r w:rsidRPr="008B7434">
              <w:rPr>
                <w:rFonts w:ascii="Arial" w:hAnsi="Arial" w:cs="Arial"/>
                <w:i/>
              </w:rPr>
              <w:t xml:space="preserve">(Maksimalus įvertinimas  </w:t>
            </w:r>
          </w:p>
          <w:p w14:paraId="311C91A3" w14:textId="6D40EE34" w:rsidR="008F6B1A" w:rsidRPr="00507D20" w:rsidRDefault="00C656AF" w:rsidP="000D6F4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i/>
              </w:rPr>
              <w:t>x</w:t>
            </w:r>
            <w:r w:rsidR="000D6F4E" w:rsidRPr="008B7434">
              <w:rPr>
                <w:rFonts w:ascii="Arial" w:hAnsi="Arial" w:cs="Arial"/>
                <w:i/>
              </w:rPr>
              <w:t xml:space="preserve"> = 9</w:t>
            </w:r>
            <w:r w:rsidR="00743DED">
              <w:rPr>
                <w:rFonts w:ascii="Arial" w:hAnsi="Arial" w:cs="Arial"/>
                <w:i/>
              </w:rPr>
              <w:t>9</w:t>
            </w:r>
            <w:r w:rsidR="00E36445">
              <w:rPr>
                <w:rFonts w:ascii="Arial" w:hAnsi="Arial" w:cs="Arial"/>
                <w:i/>
              </w:rPr>
              <w:t>,5</w:t>
            </w:r>
            <w:r w:rsidR="000D6F4E" w:rsidRPr="008B7434">
              <w:rPr>
                <w:rFonts w:ascii="Arial" w:hAnsi="Arial" w:cs="Arial"/>
                <w:i/>
              </w:rPr>
              <w:t xml:space="preserve"> balų)</w:t>
            </w:r>
          </w:p>
        </w:tc>
        <w:tc>
          <w:tcPr>
            <w:tcW w:w="2545" w:type="dxa"/>
            <w:vAlign w:val="center"/>
          </w:tcPr>
          <w:p w14:paraId="300BF867" w14:textId="5515E387" w:rsidR="008F6B1A" w:rsidRPr="00507D20" w:rsidRDefault="008F6B1A" w:rsidP="00984CC5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  <w:r w:rsidRPr="00507D20">
              <w:rPr>
                <w:rFonts w:ascii="Arial" w:eastAsiaTheme="minorEastAsia" w:hAnsi="Arial" w:cs="Arial"/>
                <w:lang w:eastAsia="zh-CN"/>
              </w:rPr>
              <w:t>Užpildyta pasiūlymo forma</w:t>
            </w:r>
            <w:r w:rsidR="00C46EE4">
              <w:rPr>
                <w:rFonts w:ascii="Arial" w:eastAsiaTheme="minorEastAsia" w:hAnsi="Arial" w:cs="Arial"/>
                <w:lang w:eastAsia="zh-CN"/>
              </w:rPr>
              <w:t xml:space="preserve"> </w:t>
            </w:r>
          </w:p>
        </w:tc>
      </w:tr>
      <w:bookmarkEnd w:id="0"/>
      <w:tr w:rsidR="00BF276E" w:rsidRPr="008F6B1A" w14:paraId="57E2760E" w14:textId="77777777" w:rsidTr="000979B6">
        <w:trPr>
          <w:trHeight w:val="485"/>
        </w:trPr>
        <w:tc>
          <w:tcPr>
            <w:tcW w:w="500" w:type="dxa"/>
            <w:vAlign w:val="center"/>
          </w:tcPr>
          <w:p w14:paraId="41C8C919" w14:textId="52378ED2" w:rsidR="00BF276E" w:rsidRPr="00507D20" w:rsidRDefault="00E36445" w:rsidP="00BF276E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2</w:t>
            </w:r>
            <w:r w:rsidR="00BF276E" w:rsidRPr="00507D20">
              <w:rPr>
                <w:rFonts w:ascii="Arial" w:eastAsiaTheme="minorEastAsia" w:hAnsi="Arial" w:cs="Arial"/>
                <w:lang w:eastAsia="zh-CN"/>
              </w:rPr>
              <w:t>.</w:t>
            </w:r>
          </w:p>
        </w:tc>
        <w:tc>
          <w:tcPr>
            <w:tcW w:w="2189" w:type="dxa"/>
            <w:vAlign w:val="center"/>
          </w:tcPr>
          <w:p w14:paraId="4ED799CD" w14:textId="4006EE63" w:rsidR="00BF276E" w:rsidRPr="00507D20" w:rsidRDefault="00BF276E" w:rsidP="00BF276E">
            <w:pPr>
              <w:jc w:val="both"/>
              <w:rPr>
                <w:rFonts w:ascii="Arial" w:eastAsiaTheme="minorEastAsia" w:hAnsi="Arial" w:cs="Arial"/>
                <w:lang w:eastAsia="zh-CN"/>
              </w:rPr>
            </w:pPr>
            <w:r w:rsidRPr="00507D20">
              <w:rPr>
                <w:rFonts w:ascii="Arial" w:hAnsi="Arial" w:cs="Arial"/>
                <w:b/>
                <w:lang w:eastAsia="zh-CN"/>
              </w:rPr>
              <w:t xml:space="preserve"> </w:t>
            </w:r>
            <w:r w:rsidR="00C8316C">
              <w:rPr>
                <w:rFonts w:ascii="Arial" w:hAnsi="Arial" w:cs="Arial"/>
                <w:b/>
                <w:lang w:eastAsia="zh-CN"/>
              </w:rPr>
              <w:t>2</w:t>
            </w:r>
            <w:r w:rsidRPr="00507D20">
              <w:rPr>
                <w:rFonts w:ascii="Arial" w:eastAsiaTheme="minorEastAsia" w:hAnsi="Arial" w:cs="Arial"/>
                <w:b/>
                <w:bCs/>
                <w:lang w:eastAsia="zh-CN"/>
              </w:rPr>
              <w:t xml:space="preserve"> kriterijus:</w:t>
            </w:r>
            <w:r w:rsidRPr="00507D20">
              <w:rPr>
                <w:rFonts w:ascii="Arial" w:eastAsiaTheme="minorEastAsia" w:hAnsi="Arial" w:cs="Arial"/>
                <w:lang w:eastAsia="zh-CN"/>
              </w:rPr>
              <w:t xml:space="preserve"> </w:t>
            </w:r>
            <w:r w:rsidRPr="003F3BC9">
              <w:rPr>
                <w:rFonts w:ascii="Arial" w:eastAsiaTheme="minorEastAsia" w:hAnsi="Arial" w:cs="Arial"/>
                <w:lang w:eastAsia="zh-CN"/>
              </w:rPr>
              <w:t>Arčiausiai Vilniaus centrin</w:t>
            </w:r>
            <w:r w:rsidR="00491136">
              <w:rPr>
                <w:rFonts w:ascii="Arial" w:eastAsiaTheme="minorEastAsia" w:hAnsi="Arial" w:cs="Arial"/>
                <w:lang w:eastAsia="zh-CN"/>
              </w:rPr>
              <w:t>io</w:t>
            </w:r>
            <w:r w:rsidRPr="003F3BC9">
              <w:rPr>
                <w:rFonts w:ascii="Arial" w:eastAsiaTheme="minorEastAsia" w:hAnsi="Arial" w:cs="Arial"/>
                <w:lang w:eastAsia="zh-CN"/>
              </w:rPr>
              <w:t xml:space="preserve"> b</w:t>
            </w:r>
            <w:r w:rsidR="00491136">
              <w:rPr>
                <w:rFonts w:ascii="Arial" w:eastAsiaTheme="minorEastAsia" w:hAnsi="Arial" w:cs="Arial"/>
                <w:lang w:eastAsia="zh-CN"/>
              </w:rPr>
              <w:t>iuro</w:t>
            </w:r>
            <w:r w:rsidRPr="003F3BC9">
              <w:rPr>
                <w:rFonts w:ascii="Arial" w:eastAsiaTheme="minorEastAsia" w:hAnsi="Arial" w:cs="Arial"/>
                <w:lang w:eastAsia="zh-CN"/>
              </w:rPr>
              <w:t xml:space="preserve"> išdėstytas Tiekėjo degalinių tinklas (vertinamos arčiausiai </w:t>
            </w:r>
            <w:r w:rsidRPr="001D6375">
              <w:rPr>
                <w:rFonts w:ascii="Arial" w:eastAsiaTheme="minorEastAsia" w:hAnsi="Arial" w:cs="Arial"/>
                <w:lang w:eastAsia="zh-CN"/>
              </w:rPr>
              <w:t>Vilniaus centrin</w:t>
            </w:r>
            <w:r w:rsidR="001D6375" w:rsidRPr="001D6375">
              <w:rPr>
                <w:rFonts w:ascii="Arial" w:eastAsiaTheme="minorEastAsia" w:hAnsi="Arial" w:cs="Arial"/>
                <w:lang w:eastAsia="zh-CN"/>
              </w:rPr>
              <w:t>io</w:t>
            </w:r>
            <w:r w:rsidRPr="001D6375">
              <w:rPr>
                <w:rFonts w:ascii="Arial" w:eastAsiaTheme="minorEastAsia" w:hAnsi="Arial" w:cs="Arial"/>
                <w:lang w:eastAsia="zh-CN"/>
              </w:rPr>
              <w:t xml:space="preserve"> b</w:t>
            </w:r>
            <w:r w:rsidR="001D6375" w:rsidRPr="001D6375">
              <w:rPr>
                <w:rFonts w:ascii="Arial" w:eastAsiaTheme="minorEastAsia" w:hAnsi="Arial" w:cs="Arial"/>
                <w:lang w:eastAsia="zh-CN"/>
              </w:rPr>
              <w:t>iuro</w:t>
            </w:r>
            <w:r w:rsidRPr="001D6375">
              <w:rPr>
                <w:rFonts w:ascii="Arial" w:eastAsiaTheme="minorEastAsia" w:hAnsi="Arial" w:cs="Arial"/>
                <w:lang w:eastAsia="zh-CN"/>
              </w:rPr>
              <w:t xml:space="preserve"> (</w:t>
            </w:r>
            <w:r w:rsidR="001D6375" w:rsidRPr="001D6375">
              <w:rPr>
                <w:rFonts w:ascii="Arial" w:eastAsiaTheme="minorEastAsia" w:hAnsi="Arial" w:cs="Arial"/>
                <w:lang w:eastAsia="zh-CN"/>
              </w:rPr>
              <w:t>Iešmininkų</w:t>
            </w:r>
            <w:r w:rsidRPr="001D6375">
              <w:rPr>
                <w:rFonts w:ascii="Arial" w:eastAsiaTheme="minorEastAsia" w:hAnsi="Arial" w:cs="Arial"/>
                <w:lang w:eastAsia="zh-CN"/>
              </w:rPr>
              <w:t xml:space="preserve"> g.1</w:t>
            </w:r>
            <w:r w:rsidR="001D6375" w:rsidRPr="001D6375">
              <w:rPr>
                <w:rFonts w:ascii="Arial" w:eastAsiaTheme="minorEastAsia" w:hAnsi="Arial" w:cs="Arial"/>
                <w:lang w:eastAsia="zh-CN"/>
              </w:rPr>
              <w:t>7A</w:t>
            </w:r>
            <w:r w:rsidRPr="001D6375">
              <w:rPr>
                <w:rFonts w:ascii="Arial" w:eastAsiaTheme="minorEastAsia" w:hAnsi="Arial" w:cs="Arial"/>
                <w:lang w:eastAsia="zh-CN"/>
              </w:rPr>
              <w:t>) esančios</w:t>
            </w:r>
            <w:r w:rsidRPr="008B7434">
              <w:rPr>
                <w:rFonts w:ascii="Arial" w:eastAsiaTheme="minorEastAsia" w:hAnsi="Arial" w:cs="Arial"/>
                <w:lang w:eastAsia="zh-CN"/>
              </w:rPr>
              <w:t xml:space="preserve"> Tiekėjo degalinės)</w:t>
            </w:r>
            <w:r w:rsidRPr="008B7434">
              <w:rPr>
                <w:rFonts w:ascii="Arial" w:eastAsiaTheme="minorEastAsia" w:hAnsi="Arial" w:cs="Arial"/>
                <w:vertAlign w:val="superscript"/>
                <w:lang w:eastAsia="zh-CN"/>
              </w:rPr>
              <w:footnoteReference w:id="2"/>
            </w:r>
            <w:r w:rsidRPr="008B7434">
              <w:rPr>
                <w:rFonts w:ascii="Arial" w:eastAsiaTheme="minorEastAsia" w:hAnsi="Arial" w:cs="Arial"/>
                <w:lang w:eastAsia="zh-CN"/>
              </w:rPr>
              <w:t xml:space="preserve"> </w:t>
            </w:r>
            <w:r w:rsidRPr="00EA2E0C">
              <w:rPr>
                <w:rFonts w:ascii="Arial" w:eastAsiaTheme="minorEastAsia" w:hAnsi="Arial" w:cs="Arial"/>
                <w:b/>
                <w:i/>
                <w:iCs/>
                <w:lang w:eastAsia="zh-CN"/>
              </w:rPr>
              <w:t>(</w:t>
            </w:r>
            <w:r w:rsidRPr="00EA2E0C">
              <w:rPr>
                <w:rFonts w:ascii="Arial" w:hAnsi="Arial" w:cs="Arial"/>
                <w:b/>
                <w:i/>
                <w:iCs/>
                <w:lang w:eastAsia="zh-CN"/>
              </w:rPr>
              <w:t>B</w:t>
            </w:r>
            <w:r w:rsidRPr="00EA2E0C">
              <w:rPr>
                <w:rFonts w:ascii="Arial" w:eastAsiaTheme="minorEastAsia" w:hAnsi="Arial" w:cs="Arial"/>
                <w:b/>
                <w:i/>
                <w:iCs/>
                <w:lang w:eastAsia="zh-CN"/>
              </w:rPr>
              <w:t>)</w:t>
            </w:r>
          </w:p>
        </w:tc>
        <w:tc>
          <w:tcPr>
            <w:tcW w:w="4961" w:type="dxa"/>
            <w:vAlign w:val="center"/>
          </w:tcPr>
          <w:p w14:paraId="4B343876" w14:textId="77777777" w:rsidR="00BF276E" w:rsidRPr="00507D20" w:rsidRDefault="00BF276E" w:rsidP="00BF276E">
            <w:pPr>
              <w:jc w:val="center"/>
              <w:rPr>
                <w:rFonts w:ascii="Arial" w:hAnsi="Arial" w:cs="Arial"/>
                <w:i/>
                <w:lang w:eastAsia="zh-CN"/>
              </w:rPr>
            </w:pPr>
          </w:p>
          <w:p w14:paraId="774F134F" w14:textId="47C0D18F" w:rsidR="00BF276E" w:rsidRPr="00F03FFA" w:rsidRDefault="00BF276E" w:rsidP="00BF276E">
            <w:pPr>
              <w:jc w:val="center"/>
              <w:rPr>
                <w:rFonts w:ascii="Arial" w:hAnsi="Arial" w:cs="Arial"/>
                <w:i/>
                <w:lang w:eastAsia="zh-CN"/>
              </w:rPr>
            </w:pPr>
            <w:r w:rsidRPr="00F03FFA">
              <w:rPr>
                <w:rFonts w:ascii="Arial" w:hAnsi="Arial" w:cs="Arial"/>
                <w:i/>
                <w:lang w:eastAsia="zh-CN"/>
              </w:rPr>
              <w:t>(Maksimalus įvertinimas</w:t>
            </w:r>
          </w:p>
          <w:p w14:paraId="2FA4B416" w14:textId="053C9B72" w:rsidR="00BF276E" w:rsidRPr="00F03FFA" w:rsidRDefault="00BF276E" w:rsidP="00BF276E">
            <w:pPr>
              <w:jc w:val="center"/>
              <w:rPr>
                <w:rFonts w:ascii="Arial" w:hAnsi="Arial" w:cs="Arial"/>
                <w:i/>
                <w:lang w:eastAsia="zh-CN"/>
              </w:rPr>
            </w:pPr>
            <w:r w:rsidRPr="00507D20">
              <w:rPr>
                <w:rFonts w:ascii="Arial" w:hAnsi="Arial" w:cs="Arial"/>
                <w:b/>
                <w:i/>
                <w:vertAlign w:val="subscript"/>
                <w:lang w:eastAsia="zh-CN"/>
              </w:rPr>
              <w:t xml:space="preserve"> </w:t>
            </w:r>
            <w:r w:rsidRPr="00F03FFA">
              <w:rPr>
                <w:rFonts w:ascii="Arial" w:hAnsi="Arial" w:cs="Arial"/>
                <w:i/>
                <w:lang w:eastAsia="zh-CN"/>
              </w:rPr>
              <w:t xml:space="preserve">= </w:t>
            </w:r>
            <w:r>
              <w:rPr>
                <w:rFonts w:ascii="Arial" w:hAnsi="Arial" w:cs="Arial"/>
                <w:i/>
                <w:lang w:eastAsia="zh-CN"/>
              </w:rPr>
              <w:t>0,</w:t>
            </w:r>
            <w:r w:rsidRPr="00F03FFA">
              <w:rPr>
                <w:rFonts w:ascii="Arial" w:hAnsi="Arial" w:cs="Arial"/>
                <w:i/>
                <w:lang w:eastAsia="zh-CN"/>
              </w:rPr>
              <w:t>5 balai)</w:t>
            </w:r>
          </w:p>
          <w:p w14:paraId="48E7409F" w14:textId="77777777" w:rsidR="00BF276E" w:rsidRPr="00507D20" w:rsidRDefault="00BF276E" w:rsidP="00BF276E">
            <w:pPr>
              <w:ind w:firstLine="143"/>
              <w:jc w:val="center"/>
              <w:rPr>
                <w:rFonts w:ascii="Arial" w:hAnsi="Arial" w:cs="Arial"/>
                <w:lang w:eastAsia="zh-CN"/>
              </w:rPr>
            </w:pPr>
          </w:p>
          <w:p w14:paraId="5C9D8988" w14:textId="7C1531D4" w:rsidR="00BF276E" w:rsidRPr="00F03FFA" w:rsidRDefault="00BF276E" w:rsidP="00BF276E">
            <w:pPr>
              <w:ind w:firstLine="143"/>
              <w:rPr>
                <w:rFonts w:ascii="Arial" w:hAnsi="Arial" w:cs="Arial"/>
                <w:lang w:eastAsia="zh-CN"/>
              </w:rPr>
            </w:pPr>
            <w:r w:rsidRPr="00F03FFA">
              <w:rPr>
                <w:rFonts w:ascii="Arial" w:hAnsi="Arial" w:cs="Arial"/>
                <w:lang w:eastAsia="zh-CN"/>
              </w:rPr>
              <w:t xml:space="preserve">5 degalinės ne didesniu nei 4 km atstumu </w:t>
            </w:r>
            <w:r w:rsidR="007C4427">
              <w:rPr>
                <w:rFonts w:ascii="Arial" w:hAnsi="Arial" w:cs="Arial"/>
                <w:lang w:eastAsia="zh-CN"/>
              </w:rPr>
              <w:t>–</w:t>
            </w:r>
            <w:r w:rsidRPr="00F03FFA">
              <w:rPr>
                <w:rFonts w:ascii="Arial" w:hAnsi="Arial" w:cs="Arial"/>
                <w:lang w:eastAsia="zh-CN"/>
              </w:rPr>
              <w:t xml:space="preserve"> </w:t>
            </w:r>
            <w:r w:rsidR="007C4427">
              <w:rPr>
                <w:rFonts w:ascii="Arial" w:hAnsi="Arial" w:cs="Arial"/>
                <w:lang w:eastAsia="zh-CN"/>
              </w:rPr>
              <w:t>0,</w:t>
            </w:r>
            <w:r w:rsidRPr="00F03FFA">
              <w:rPr>
                <w:rFonts w:ascii="Arial" w:hAnsi="Arial" w:cs="Arial"/>
                <w:lang w:eastAsia="zh-CN"/>
              </w:rPr>
              <w:t>5 balai;</w:t>
            </w:r>
          </w:p>
          <w:p w14:paraId="22B20292" w14:textId="52544FFB" w:rsidR="00BF276E" w:rsidRPr="00F03FFA" w:rsidRDefault="00BF276E" w:rsidP="00BF276E">
            <w:pPr>
              <w:ind w:firstLine="143"/>
              <w:rPr>
                <w:rFonts w:ascii="Arial" w:hAnsi="Arial" w:cs="Arial"/>
                <w:lang w:eastAsia="zh-CN"/>
              </w:rPr>
            </w:pPr>
            <w:r w:rsidRPr="00F03FFA">
              <w:rPr>
                <w:rFonts w:ascii="Arial" w:hAnsi="Arial" w:cs="Arial"/>
                <w:lang w:eastAsia="zh-CN"/>
              </w:rPr>
              <w:t xml:space="preserve">4 degalinės ne didesniu nei 4 km atstumu </w:t>
            </w:r>
            <w:r w:rsidR="000979B6">
              <w:rPr>
                <w:rFonts w:ascii="Arial" w:hAnsi="Arial" w:cs="Arial"/>
                <w:lang w:eastAsia="zh-CN"/>
              </w:rPr>
              <w:t>–</w:t>
            </w:r>
            <w:r w:rsidRPr="00F03FFA">
              <w:rPr>
                <w:rFonts w:ascii="Arial" w:hAnsi="Arial" w:cs="Arial"/>
                <w:lang w:eastAsia="zh-CN"/>
              </w:rPr>
              <w:t xml:space="preserve"> </w:t>
            </w:r>
            <w:r w:rsidR="000979B6">
              <w:rPr>
                <w:rFonts w:ascii="Arial" w:hAnsi="Arial" w:cs="Arial"/>
                <w:lang w:eastAsia="zh-CN"/>
              </w:rPr>
              <w:t>0,</w:t>
            </w:r>
            <w:r w:rsidRPr="00F03FFA">
              <w:rPr>
                <w:rFonts w:ascii="Arial" w:hAnsi="Arial" w:cs="Arial"/>
                <w:lang w:eastAsia="zh-CN"/>
              </w:rPr>
              <w:t>4 balai;</w:t>
            </w:r>
          </w:p>
          <w:p w14:paraId="22195E8D" w14:textId="027C871A" w:rsidR="00BF276E" w:rsidRPr="00F03FFA" w:rsidRDefault="00BF276E" w:rsidP="00BF276E">
            <w:pPr>
              <w:ind w:firstLine="143"/>
              <w:rPr>
                <w:rFonts w:ascii="Arial" w:hAnsi="Arial" w:cs="Arial"/>
                <w:lang w:eastAsia="zh-CN"/>
              </w:rPr>
            </w:pPr>
            <w:r w:rsidRPr="00F03FFA">
              <w:rPr>
                <w:rFonts w:ascii="Arial" w:hAnsi="Arial" w:cs="Arial"/>
                <w:lang w:eastAsia="zh-CN"/>
              </w:rPr>
              <w:t xml:space="preserve">3 degalinės ne didesniu nei 4 km atstumu </w:t>
            </w:r>
            <w:r w:rsidR="000979B6">
              <w:rPr>
                <w:rFonts w:ascii="Arial" w:hAnsi="Arial" w:cs="Arial"/>
                <w:lang w:eastAsia="zh-CN"/>
              </w:rPr>
              <w:t>–</w:t>
            </w:r>
            <w:r w:rsidRPr="00F03FFA">
              <w:rPr>
                <w:rFonts w:ascii="Arial" w:hAnsi="Arial" w:cs="Arial"/>
                <w:lang w:eastAsia="zh-CN"/>
              </w:rPr>
              <w:t xml:space="preserve"> </w:t>
            </w:r>
            <w:r w:rsidR="000979B6">
              <w:rPr>
                <w:rFonts w:ascii="Arial" w:hAnsi="Arial" w:cs="Arial"/>
                <w:lang w:eastAsia="zh-CN"/>
              </w:rPr>
              <w:t>0,</w:t>
            </w:r>
            <w:r w:rsidRPr="00F03FFA">
              <w:rPr>
                <w:rFonts w:ascii="Arial" w:hAnsi="Arial" w:cs="Arial"/>
                <w:lang w:eastAsia="zh-CN"/>
              </w:rPr>
              <w:t>3 balai;</w:t>
            </w:r>
          </w:p>
          <w:p w14:paraId="424D13F3" w14:textId="4643FFFC" w:rsidR="00BF276E" w:rsidRPr="00F03FFA" w:rsidRDefault="00BF276E" w:rsidP="00BF276E">
            <w:pPr>
              <w:ind w:firstLine="143"/>
              <w:rPr>
                <w:rFonts w:ascii="Arial" w:hAnsi="Arial" w:cs="Arial"/>
                <w:lang w:eastAsia="zh-CN"/>
              </w:rPr>
            </w:pPr>
            <w:r w:rsidRPr="00F03FFA">
              <w:rPr>
                <w:rFonts w:ascii="Arial" w:hAnsi="Arial" w:cs="Arial"/>
                <w:lang w:eastAsia="zh-CN"/>
              </w:rPr>
              <w:t xml:space="preserve">2 degalinės ne didesniu nei 4 km atstumu </w:t>
            </w:r>
            <w:r w:rsidR="000979B6">
              <w:rPr>
                <w:rFonts w:ascii="Arial" w:hAnsi="Arial" w:cs="Arial"/>
                <w:lang w:eastAsia="zh-CN"/>
              </w:rPr>
              <w:t>–</w:t>
            </w:r>
            <w:r w:rsidRPr="00F03FFA">
              <w:rPr>
                <w:rFonts w:ascii="Arial" w:hAnsi="Arial" w:cs="Arial"/>
                <w:lang w:eastAsia="zh-CN"/>
              </w:rPr>
              <w:t xml:space="preserve"> </w:t>
            </w:r>
            <w:r w:rsidR="000979B6">
              <w:rPr>
                <w:rFonts w:ascii="Arial" w:hAnsi="Arial" w:cs="Arial"/>
                <w:lang w:eastAsia="zh-CN"/>
              </w:rPr>
              <w:t>0,</w:t>
            </w:r>
            <w:r w:rsidRPr="00F03FFA">
              <w:rPr>
                <w:rFonts w:ascii="Arial" w:hAnsi="Arial" w:cs="Arial"/>
                <w:lang w:eastAsia="zh-CN"/>
              </w:rPr>
              <w:t>2 balai;</w:t>
            </w:r>
          </w:p>
          <w:p w14:paraId="22032B1E" w14:textId="218F4F53" w:rsidR="00BF276E" w:rsidRPr="00F03FFA" w:rsidRDefault="00BF276E" w:rsidP="00BF276E">
            <w:pPr>
              <w:ind w:firstLine="143"/>
              <w:rPr>
                <w:rFonts w:ascii="Arial" w:hAnsi="Arial" w:cs="Arial"/>
                <w:lang w:eastAsia="zh-CN"/>
              </w:rPr>
            </w:pPr>
            <w:r w:rsidRPr="00F03FFA">
              <w:rPr>
                <w:rFonts w:ascii="Arial" w:hAnsi="Arial" w:cs="Arial"/>
                <w:lang w:eastAsia="zh-CN"/>
              </w:rPr>
              <w:t xml:space="preserve">1 degalinė ne didesniu nei 4 km atstumu -  </w:t>
            </w:r>
            <w:r w:rsidR="000979B6">
              <w:rPr>
                <w:rFonts w:ascii="Arial" w:hAnsi="Arial" w:cs="Arial"/>
                <w:lang w:eastAsia="zh-CN"/>
              </w:rPr>
              <w:t>0,</w:t>
            </w:r>
            <w:r w:rsidRPr="00F03FFA">
              <w:rPr>
                <w:rFonts w:ascii="Arial" w:hAnsi="Arial" w:cs="Arial"/>
                <w:lang w:eastAsia="zh-CN"/>
              </w:rPr>
              <w:t>1 balas;</w:t>
            </w:r>
          </w:p>
          <w:p w14:paraId="44679B70" w14:textId="77777777" w:rsidR="00BF276E" w:rsidRDefault="00BF276E" w:rsidP="00BF276E">
            <w:pPr>
              <w:ind w:firstLine="143"/>
              <w:rPr>
                <w:rFonts w:ascii="Arial" w:hAnsi="Arial" w:cs="Arial"/>
                <w:lang w:eastAsia="zh-CN"/>
              </w:rPr>
            </w:pPr>
            <w:r w:rsidRPr="008B7434">
              <w:rPr>
                <w:rFonts w:ascii="Arial" w:hAnsi="Arial" w:cs="Arial"/>
                <w:lang w:eastAsia="zh-CN"/>
              </w:rPr>
              <w:t>0 degalinių ne didesniu nei 4 km atstumu - 0 balų.</w:t>
            </w:r>
          </w:p>
          <w:p w14:paraId="40341F85" w14:textId="30FF1223" w:rsidR="00BF276E" w:rsidRPr="00507D20" w:rsidRDefault="00BF276E" w:rsidP="00BF276E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</w:p>
        </w:tc>
        <w:tc>
          <w:tcPr>
            <w:tcW w:w="2545" w:type="dxa"/>
            <w:vAlign w:val="center"/>
          </w:tcPr>
          <w:p w14:paraId="459CB557" w14:textId="6BCB347C" w:rsidR="00BF276E" w:rsidRDefault="00BF276E" w:rsidP="00984CC5">
            <w:pPr>
              <w:jc w:val="center"/>
              <w:rPr>
                <w:rFonts w:ascii="Arial" w:eastAsiaTheme="minorEastAsia" w:hAnsi="Arial" w:cs="Arial"/>
                <w:iCs/>
                <w:lang w:eastAsia="zh-CN"/>
              </w:rPr>
            </w:pPr>
            <w:r>
              <w:rPr>
                <w:rFonts w:ascii="Arial" w:eastAsiaTheme="minorEastAsia" w:hAnsi="Arial" w:cs="Arial"/>
                <w:iCs/>
                <w:lang w:eastAsia="zh-CN"/>
              </w:rPr>
              <w:t>U</w:t>
            </w:r>
            <w:r w:rsidRPr="00507D20">
              <w:rPr>
                <w:rFonts w:ascii="Arial" w:eastAsiaTheme="minorEastAsia" w:hAnsi="Arial" w:cs="Arial"/>
                <w:iCs/>
                <w:lang w:eastAsia="zh-CN"/>
              </w:rPr>
              <w:t>žpil</w:t>
            </w:r>
            <w:r>
              <w:rPr>
                <w:rFonts w:ascii="Arial" w:eastAsiaTheme="minorEastAsia" w:hAnsi="Arial" w:cs="Arial"/>
                <w:iCs/>
                <w:lang w:eastAsia="zh-CN"/>
              </w:rPr>
              <w:t>dyta</w:t>
            </w:r>
            <w:r w:rsidRPr="00507D20">
              <w:rPr>
                <w:rFonts w:ascii="Arial" w:eastAsiaTheme="minorEastAsia" w:hAnsi="Arial" w:cs="Arial"/>
                <w:iCs/>
                <w:lang w:eastAsia="zh-CN"/>
              </w:rPr>
              <w:t xml:space="preserve"> pasiūlymo form</w:t>
            </w:r>
            <w:r w:rsidR="00F46EF3">
              <w:rPr>
                <w:rFonts w:ascii="Arial" w:eastAsiaTheme="minorEastAsia" w:hAnsi="Arial" w:cs="Arial"/>
                <w:iCs/>
                <w:lang w:eastAsia="zh-CN"/>
              </w:rPr>
              <w:t>a</w:t>
            </w:r>
          </w:p>
          <w:p w14:paraId="2AAA0730" w14:textId="2C6C62C5" w:rsidR="006739A4" w:rsidRPr="00507D20" w:rsidRDefault="006739A4" w:rsidP="00984CC5">
            <w:pPr>
              <w:jc w:val="center"/>
              <w:rPr>
                <w:rFonts w:ascii="Arial" w:eastAsiaTheme="minorEastAsia" w:hAnsi="Arial" w:cs="Arial"/>
                <w:iCs/>
                <w:lang w:eastAsia="zh-CN"/>
              </w:rPr>
            </w:pPr>
          </w:p>
        </w:tc>
      </w:tr>
    </w:tbl>
    <w:p w14:paraId="251D1BCF" w14:textId="272D50C6" w:rsidR="008F6B1A" w:rsidRDefault="008F6B1A" w:rsidP="008F6B1A">
      <w:pPr>
        <w:spacing w:after="120" w:line="276" w:lineRule="auto"/>
        <w:jc w:val="both"/>
        <w:rPr>
          <w:rFonts w:eastAsiaTheme="minorEastAsia" w:cstheme="minorHAnsi"/>
          <w:lang w:eastAsia="zh-CN"/>
        </w:rPr>
      </w:pPr>
    </w:p>
    <w:p w14:paraId="68C0A90E" w14:textId="341F0FE3" w:rsidR="008F6B1A" w:rsidRPr="002E3522" w:rsidRDefault="008F6B1A" w:rsidP="008F6B1A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</w:rPr>
      </w:pPr>
      <w:r w:rsidRPr="002E3522">
        <w:rPr>
          <w:rFonts w:ascii="Arial" w:eastAsia="Times New Roman" w:hAnsi="Arial" w:cs="Arial"/>
        </w:rPr>
        <w:t xml:space="preserve">Bendras Pasiūlymo ekonominio naudingumo balas (S) apskaičiuojamas sudedant Pasiūlymo kainos </w:t>
      </w:r>
      <w:r w:rsidR="399A6115" w:rsidRPr="670CD3E6">
        <w:rPr>
          <w:rFonts w:ascii="Arial" w:eastAsia="Times New Roman" w:hAnsi="Arial" w:cs="Arial"/>
        </w:rPr>
        <w:t>degalams</w:t>
      </w:r>
      <w:r w:rsidRPr="670CD3E6">
        <w:rPr>
          <w:rFonts w:ascii="Arial" w:eastAsia="Times New Roman" w:hAnsi="Arial" w:cs="Arial"/>
        </w:rPr>
        <w:t xml:space="preserve"> </w:t>
      </w:r>
      <w:r w:rsidRPr="002E3522">
        <w:rPr>
          <w:rFonts w:ascii="Arial" w:eastAsia="Times New Roman" w:hAnsi="Arial" w:cs="Arial"/>
        </w:rPr>
        <w:t xml:space="preserve">(A) ir </w:t>
      </w:r>
      <w:r w:rsidR="00E03CF9">
        <w:rPr>
          <w:rFonts w:ascii="Arial" w:eastAsia="Times New Roman" w:hAnsi="Arial" w:cs="Arial"/>
        </w:rPr>
        <w:t xml:space="preserve">kriterijų </w:t>
      </w:r>
      <w:r w:rsidRPr="002E3522">
        <w:rPr>
          <w:rFonts w:ascii="Arial" w:eastAsia="Times New Roman" w:hAnsi="Arial" w:cs="Arial"/>
        </w:rPr>
        <w:t>(</w:t>
      </w:r>
      <w:r w:rsidRPr="00183EDC">
        <w:rPr>
          <w:rFonts w:ascii="Arial" w:eastAsia="Times New Roman" w:hAnsi="Arial" w:cs="Arial"/>
        </w:rPr>
        <w:t>B</w:t>
      </w:r>
      <w:r w:rsidR="00A17128">
        <w:rPr>
          <w:rFonts w:ascii="Arial" w:eastAsia="Times New Roman" w:hAnsi="Arial" w:cs="Arial"/>
        </w:rPr>
        <w:t>)</w:t>
      </w:r>
      <w:r w:rsidR="008E6B2C">
        <w:rPr>
          <w:rFonts w:ascii="Arial" w:eastAsia="Times New Roman" w:hAnsi="Arial" w:cs="Arial"/>
        </w:rPr>
        <w:t xml:space="preserve"> </w:t>
      </w:r>
      <w:r w:rsidR="008A2961" w:rsidRPr="002E3522">
        <w:rPr>
          <w:rFonts w:ascii="Arial" w:eastAsia="Times New Roman" w:hAnsi="Arial" w:cs="Arial"/>
        </w:rPr>
        <w:t>balus</w:t>
      </w:r>
      <w:r w:rsidRPr="002E3522">
        <w:rPr>
          <w:rFonts w:ascii="Arial" w:eastAsia="Times New Roman" w:hAnsi="Arial" w:cs="Arial"/>
        </w:rPr>
        <w:t>:</w:t>
      </w:r>
    </w:p>
    <w:p w14:paraId="42225FE8" w14:textId="77777777" w:rsidR="008F6B1A" w:rsidRPr="002E3522" w:rsidRDefault="008F6B1A" w:rsidP="0079621E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</w:rPr>
      </w:pPr>
    </w:p>
    <w:p w14:paraId="73129C5F" w14:textId="088606E4" w:rsidR="0079621E" w:rsidRPr="002E3522" w:rsidRDefault="008F6B1A" w:rsidP="0079621E">
      <w:pPr>
        <w:spacing w:after="200" w:line="276" w:lineRule="auto"/>
        <w:ind w:left="284" w:hanging="284"/>
        <w:jc w:val="center"/>
        <w:rPr>
          <w:rFonts w:ascii="Arial" w:eastAsia="Times New Roman" w:hAnsi="Arial" w:cs="Arial"/>
          <w:vertAlign w:val="subscript"/>
          <w:lang w:eastAsia="zh-CN"/>
        </w:rPr>
      </w:pPr>
      <m:oMathPara>
        <m:oMath>
          <m:r>
            <w:rPr>
              <w:rFonts w:ascii="Cambria Math" w:eastAsiaTheme="minorEastAsia" w:hAnsi="Cambria Math" w:cs="Arial"/>
              <w:lang w:eastAsia="zh-CN"/>
            </w:rPr>
            <m:t>S=A+B</m:t>
          </m:r>
        </m:oMath>
      </m:oMathPara>
    </w:p>
    <w:p w14:paraId="3BC612F6" w14:textId="2C05E232" w:rsidR="008F6B1A" w:rsidRPr="002E3522" w:rsidRDefault="008F6B1A" w:rsidP="0079621E">
      <w:pPr>
        <w:spacing w:after="200" w:line="276" w:lineRule="auto"/>
        <w:ind w:left="284" w:hanging="284"/>
        <w:jc w:val="center"/>
        <w:rPr>
          <w:rFonts w:ascii="Arial" w:eastAsia="Times New Roman" w:hAnsi="Arial" w:cs="Arial"/>
          <w:vertAlign w:val="subscript"/>
          <w:lang w:eastAsia="zh-CN"/>
        </w:rPr>
      </w:pPr>
    </w:p>
    <w:p w14:paraId="38D22C60" w14:textId="562399E3" w:rsidR="008F6B1A" w:rsidRPr="002E3522" w:rsidRDefault="008F6B1A" w:rsidP="008F6B1A">
      <w:pPr>
        <w:numPr>
          <w:ilvl w:val="0"/>
          <w:numId w:val="1"/>
        </w:numPr>
        <w:spacing w:after="200" w:line="276" w:lineRule="auto"/>
        <w:ind w:left="284" w:hanging="284"/>
        <w:contextualSpacing/>
        <w:jc w:val="both"/>
        <w:rPr>
          <w:rFonts w:ascii="Arial" w:eastAsia="Times New Roman" w:hAnsi="Arial" w:cs="Arial"/>
        </w:rPr>
      </w:pPr>
      <w:r w:rsidRPr="002E3522">
        <w:rPr>
          <w:rFonts w:ascii="Arial" w:eastAsia="Times New Roman" w:hAnsi="Arial" w:cs="Arial"/>
        </w:rPr>
        <w:t>Pasiūlymo</w:t>
      </w:r>
      <w:r w:rsidRPr="002E3522">
        <w:rPr>
          <w:rFonts w:ascii="Arial" w:eastAsia="Times New Roman" w:hAnsi="Arial" w:cs="Arial"/>
          <w:b/>
        </w:rPr>
        <w:t xml:space="preserve"> kriterijaus (A)</w:t>
      </w:r>
      <w:r w:rsidRPr="002E3522">
        <w:rPr>
          <w:rFonts w:ascii="Arial" w:eastAsia="Times New Roman" w:hAnsi="Arial" w:cs="Arial"/>
        </w:rPr>
        <w:t xml:space="preserve"> balai apskaičiuojami </w:t>
      </w:r>
      <w:r w:rsidR="001B1E29">
        <w:rPr>
          <w:rFonts w:ascii="Arial" w:eastAsia="Times New Roman" w:hAnsi="Arial" w:cs="Arial"/>
        </w:rPr>
        <w:t xml:space="preserve">pagal formulę: </w:t>
      </w:r>
    </w:p>
    <w:p w14:paraId="71FD43E0" w14:textId="77777777" w:rsidR="008F6B1A" w:rsidRPr="002E3522" w:rsidRDefault="008F6B1A" w:rsidP="008F6B1A">
      <w:pPr>
        <w:ind w:left="284" w:hanging="284"/>
        <w:contextualSpacing/>
        <w:jc w:val="both"/>
        <w:rPr>
          <w:rFonts w:ascii="Arial" w:eastAsia="Times New Roman" w:hAnsi="Arial" w:cs="Arial"/>
        </w:rPr>
      </w:pPr>
    </w:p>
    <w:p w14:paraId="1C21E2E3" w14:textId="77777777" w:rsidR="008F6B1A" w:rsidRPr="002E3522" w:rsidRDefault="008F6B1A" w:rsidP="008F6B1A">
      <w:pPr>
        <w:ind w:left="284" w:hanging="284"/>
        <w:contextualSpacing/>
        <w:jc w:val="both"/>
        <w:rPr>
          <w:rFonts w:ascii="Arial" w:eastAsia="Times New Roman" w:hAnsi="Arial" w:cs="Arial"/>
        </w:rPr>
      </w:pPr>
      <w:bookmarkStart w:id="2" w:name="_Hlk30075368"/>
      <m:oMathPara>
        <m:oMath>
          <m:r>
            <w:rPr>
              <w:rFonts w:ascii="Cambria Math" w:eastAsia="Times New Roman" w:hAnsi="Cambria Math" w:cs="Arial"/>
            </w:rPr>
            <m:t>A</m:t>
          </m:r>
          <m:r>
            <w:rPr>
              <w:rFonts w:ascii="Cambria Math" w:eastAsia="Times New Roman" w:hAnsi="Cambria Math" w:cs="Arial"/>
              <w:lang w:val="en-US"/>
            </w:rPr>
            <m:t>=</m:t>
          </m:r>
          <m:f>
            <m:fPr>
              <m:ctrlPr>
                <w:rPr>
                  <w:rFonts w:ascii="Cambria Math" w:eastAsia="Times New Roman" w:hAnsi="Cambria Math" w:cs="Arial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</w:rPr>
                    <m:t>A</m:t>
                  </m:r>
                </m:e>
                <m:sub>
                  <m:r>
                    <w:rPr>
                      <w:rFonts w:ascii="Cambria Math" w:eastAsia="Times New Roman" w:hAnsi="Cambria Math" w:cs="Arial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</w:rPr>
                    <m:t>A</m:t>
                  </m:r>
                </m:e>
                <m:sub>
                  <m:r>
                    <w:rPr>
                      <w:rFonts w:ascii="Cambria Math" w:eastAsia="Times New Roman" w:hAnsi="Cambria Math" w:cs="Arial"/>
                    </w:rPr>
                    <m:t>p</m:t>
                  </m:r>
                </m:sub>
              </m:sSub>
            </m:den>
          </m:f>
          <m:r>
            <w:rPr>
              <w:rFonts w:ascii="Cambria Math" w:eastAsia="Times New Roman" w:hAnsi="Cambria Math" w:cs="Arial"/>
            </w:rPr>
            <m:t>∙x</m:t>
          </m:r>
        </m:oMath>
      </m:oMathPara>
      <w:bookmarkEnd w:id="2"/>
    </w:p>
    <w:p w14:paraId="5B09D157" w14:textId="77777777" w:rsidR="008F6B1A" w:rsidRPr="002E3522" w:rsidRDefault="008F6B1A" w:rsidP="008F6B1A">
      <w:pPr>
        <w:ind w:left="284" w:hanging="284"/>
        <w:contextualSpacing/>
        <w:rPr>
          <w:rFonts w:ascii="Arial" w:eastAsia="Times New Roman" w:hAnsi="Arial" w:cs="Arial"/>
        </w:rPr>
      </w:pPr>
    </w:p>
    <w:bookmarkStart w:id="3" w:name="_Hlk30072234"/>
    <w:bookmarkStart w:id="4" w:name="_Hlk30077226"/>
    <w:p w14:paraId="4B76FDC5" w14:textId="2B0A6859" w:rsidR="001B1E29" w:rsidRDefault="00000000" w:rsidP="001B1E29">
      <w:pPr>
        <w:spacing w:after="0" w:line="240" w:lineRule="auto"/>
        <w:ind w:firstLine="284"/>
        <w:rPr>
          <w:rFonts w:ascii="Arial" w:eastAsia="Times New Roman" w:hAnsi="Arial" w:cs="Arial"/>
        </w:rPr>
      </w:pPr>
      <m:oMath>
        <m:sSub>
          <m:sSubPr>
            <m:ctrlPr>
              <w:rPr>
                <w:rFonts w:ascii="Cambria Math" w:eastAsia="Times New Roman" w:hAnsi="Cambria Math" w:cs="Arial"/>
                <w:i/>
              </w:rPr>
            </m:ctrlPr>
          </m:sSubPr>
          <m:e>
            <m:r>
              <w:rPr>
                <w:rFonts w:ascii="Cambria Math" w:eastAsia="Times New Roman" w:hAnsi="Cambria Math" w:cs="Arial"/>
              </w:rPr>
              <m:t>A</m:t>
            </m:r>
          </m:e>
          <m:sub>
            <m:r>
              <w:rPr>
                <w:rFonts w:ascii="Cambria Math" w:eastAsia="Times New Roman" w:hAnsi="Cambria Math" w:cs="Arial"/>
              </w:rPr>
              <m:t>min</m:t>
            </m:r>
          </m:sub>
        </m:sSub>
      </m:oMath>
      <w:bookmarkEnd w:id="3"/>
      <w:r w:rsidR="001B1E29" w:rsidRPr="002E3522">
        <w:rPr>
          <w:rFonts w:ascii="Arial" w:eastAsia="Times New Roman" w:hAnsi="Arial" w:cs="Arial"/>
        </w:rPr>
        <w:t xml:space="preserve"> </w:t>
      </w:r>
      <w:r w:rsidR="001B1E29">
        <w:rPr>
          <w:rFonts w:ascii="Arial" w:eastAsia="Times New Roman" w:hAnsi="Arial" w:cs="Arial"/>
        </w:rPr>
        <w:t xml:space="preserve">- </w:t>
      </w:r>
      <w:r w:rsidR="001B1E29" w:rsidRPr="002E3522">
        <w:rPr>
          <w:rFonts w:ascii="Arial" w:eastAsia="Times New Roman" w:hAnsi="Arial" w:cs="Arial"/>
        </w:rPr>
        <w:t>mažiausi</w:t>
      </w:r>
      <w:r w:rsidR="001B1E29">
        <w:rPr>
          <w:rFonts w:ascii="Arial" w:eastAsia="Times New Roman" w:hAnsi="Arial" w:cs="Arial"/>
        </w:rPr>
        <w:t>a</w:t>
      </w:r>
      <w:r w:rsidR="001B1E29" w:rsidRPr="002E3522">
        <w:rPr>
          <w:rFonts w:ascii="Arial" w:eastAsia="Times New Roman" w:hAnsi="Arial" w:cs="Arial"/>
        </w:rPr>
        <w:t xml:space="preserve"> pasiūlyt</w:t>
      </w:r>
      <w:r w:rsidR="001B1E29">
        <w:rPr>
          <w:rFonts w:ascii="Arial" w:eastAsia="Times New Roman" w:hAnsi="Arial" w:cs="Arial"/>
        </w:rPr>
        <w:t>a</w:t>
      </w:r>
      <w:r w:rsidR="001B1E29" w:rsidRPr="002E3522">
        <w:rPr>
          <w:rFonts w:ascii="Arial" w:eastAsia="Times New Roman" w:hAnsi="Arial" w:cs="Arial"/>
        </w:rPr>
        <w:t xml:space="preserve"> </w:t>
      </w:r>
      <w:r w:rsidR="001B1E29">
        <w:rPr>
          <w:rFonts w:ascii="Arial" w:eastAsia="Times New Roman" w:hAnsi="Arial" w:cs="Arial"/>
        </w:rPr>
        <w:t>perskaičiuota palyginamoji kaina</w:t>
      </w:r>
      <w:r w:rsidR="001B1E29" w:rsidRPr="002E3522">
        <w:rPr>
          <w:rFonts w:ascii="Arial" w:eastAsia="Times New Roman" w:hAnsi="Arial" w:cs="Arial"/>
        </w:rPr>
        <w:t xml:space="preserve"> </w:t>
      </w:r>
      <w:r w:rsidR="001B1E29">
        <w:rPr>
          <w:rFonts w:ascii="Arial" w:eastAsia="Times New Roman" w:hAnsi="Arial" w:cs="Arial"/>
        </w:rPr>
        <w:t xml:space="preserve">su antkainiu/ nuolaida; </w:t>
      </w:r>
    </w:p>
    <w:bookmarkStart w:id="5" w:name="_Hlk158646318"/>
    <w:p w14:paraId="66E63B02" w14:textId="297297D1" w:rsidR="001B1E29" w:rsidRDefault="00000000" w:rsidP="001B1E29">
      <w:pPr>
        <w:spacing w:after="0" w:line="240" w:lineRule="auto"/>
        <w:ind w:firstLine="284"/>
        <w:jc w:val="both"/>
        <w:rPr>
          <w:rFonts w:ascii="Arial" w:eastAsia="Times New Roman" w:hAnsi="Arial" w:cs="Arial"/>
        </w:rPr>
      </w:pPr>
      <m:oMath>
        <m:sSub>
          <m:sSubPr>
            <m:ctrlPr>
              <w:rPr>
                <w:rFonts w:ascii="Cambria Math" w:eastAsia="Times New Roman" w:hAnsi="Cambria Math" w:cs="Arial"/>
                <w:i/>
              </w:rPr>
            </m:ctrlPr>
          </m:sSubPr>
          <m:e>
            <m:r>
              <w:rPr>
                <w:rFonts w:ascii="Cambria Math" w:eastAsia="Times New Roman" w:hAnsi="Cambria Math" w:cs="Arial"/>
              </w:rPr>
              <m:t>A</m:t>
            </m:r>
          </m:e>
          <m:sub>
            <m:r>
              <w:rPr>
                <w:rFonts w:ascii="Cambria Math" w:eastAsia="Times New Roman" w:hAnsi="Cambria Math" w:cs="Arial"/>
              </w:rPr>
              <m:t>P</m:t>
            </m:r>
          </m:sub>
        </m:sSub>
      </m:oMath>
      <w:bookmarkEnd w:id="5"/>
      <w:r w:rsidR="001B1E29" w:rsidRPr="002E3522">
        <w:rPr>
          <w:rFonts w:ascii="Arial" w:eastAsia="Times New Roman" w:hAnsi="Arial" w:cs="Arial"/>
        </w:rPr>
        <w:t xml:space="preserve"> </w:t>
      </w:r>
      <w:r w:rsidR="001B1E29">
        <w:rPr>
          <w:rFonts w:ascii="Arial" w:eastAsia="Times New Roman" w:hAnsi="Arial" w:cs="Arial"/>
        </w:rPr>
        <w:t xml:space="preserve">- </w:t>
      </w:r>
      <w:bookmarkEnd w:id="4"/>
      <w:r w:rsidR="001B1E29" w:rsidRPr="002E3522">
        <w:rPr>
          <w:rFonts w:ascii="Arial" w:eastAsia="Times New Roman" w:hAnsi="Arial" w:cs="Arial"/>
        </w:rPr>
        <w:t xml:space="preserve">vertinamo </w:t>
      </w:r>
      <w:r w:rsidR="001B1E29">
        <w:rPr>
          <w:rFonts w:ascii="Arial" w:eastAsia="Times New Roman" w:hAnsi="Arial" w:cs="Arial"/>
        </w:rPr>
        <w:t>T</w:t>
      </w:r>
      <w:r w:rsidR="001B1E29" w:rsidRPr="002E3522">
        <w:rPr>
          <w:rFonts w:ascii="Arial" w:eastAsia="Times New Roman" w:hAnsi="Arial" w:cs="Arial"/>
        </w:rPr>
        <w:t>iekėjo pasiūlymo</w:t>
      </w:r>
      <w:r w:rsidR="001B1E29">
        <w:rPr>
          <w:rFonts w:ascii="Arial" w:eastAsia="Times New Roman" w:hAnsi="Arial" w:cs="Arial"/>
        </w:rPr>
        <w:t xml:space="preserve"> perskaičiuota palyginamoji </w:t>
      </w:r>
      <w:r w:rsidR="001B1E29" w:rsidRPr="002E3522">
        <w:rPr>
          <w:rFonts w:ascii="Arial" w:eastAsia="Times New Roman" w:hAnsi="Arial" w:cs="Arial"/>
        </w:rPr>
        <w:t>kain</w:t>
      </w:r>
      <w:r w:rsidR="001B1E29">
        <w:rPr>
          <w:rFonts w:ascii="Arial" w:eastAsia="Times New Roman" w:hAnsi="Arial" w:cs="Arial"/>
        </w:rPr>
        <w:t>a su nuolaida/ antkainiu, kuri apskaičiuojama vertinimo metodikos 5.1. punkto nustatyta tvarka;</w:t>
      </w:r>
    </w:p>
    <w:p w14:paraId="04A31BB0" w14:textId="67BBF6C7" w:rsidR="008F6B1A" w:rsidRDefault="001B1E29" w:rsidP="006C4552">
      <w:pPr>
        <w:spacing w:after="0" w:line="240" w:lineRule="auto"/>
        <w:ind w:firstLine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x - </w:t>
      </w:r>
      <w:r w:rsidRPr="002E3522">
        <w:rPr>
          <w:rFonts w:ascii="Arial" w:eastAsia="Times New Roman" w:hAnsi="Arial" w:cs="Arial"/>
        </w:rPr>
        <w:t>kainos kriterijaus lyginam</w:t>
      </w:r>
      <w:r>
        <w:rPr>
          <w:rFonts w:ascii="Arial" w:eastAsia="Times New Roman" w:hAnsi="Arial" w:cs="Arial"/>
        </w:rPr>
        <w:t>asis</w:t>
      </w:r>
      <w:r w:rsidRPr="002E3522">
        <w:rPr>
          <w:rFonts w:ascii="Arial" w:eastAsia="Times New Roman" w:hAnsi="Arial" w:cs="Arial"/>
        </w:rPr>
        <w:t xml:space="preserve"> svori</w:t>
      </w:r>
      <w:r>
        <w:rPr>
          <w:rFonts w:ascii="Arial" w:eastAsia="Times New Roman" w:hAnsi="Arial" w:cs="Arial"/>
        </w:rPr>
        <w:t>s.</w:t>
      </w:r>
      <w:r w:rsidRPr="002E3522">
        <w:rPr>
          <w:rFonts w:ascii="Arial" w:eastAsia="Times New Roman" w:hAnsi="Arial" w:cs="Arial"/>
        </w:rPr>
        <w:t xml:space="preserve"> </w:t>
      </w:r>
    </w:p>
    <w:p w14:paraId="1375B428" w14:textId="77777777" w:rsidR="00AF2355" w:rsidRPr="002E3522" w:rsidRDefault="00AF2355" w:rsidP="00AF2355">
      <w:pPr>
        <w:spacing w:after="0" w:line="240" w:lineRule="auto"/>
        <w:ind w:firstLine="284"/>
        <w:jc w:val="both"/>
        <w:rPr>
          <w:rFonts w:ascii="Arial" w:eastAsiaTheme="minorEastAsia" w:hAnsi="Arial" w:cs="Arial"/>
          <w:lang w:eastAsia="zh-CN"/>
        </w:rPr>
      </w:pPr>
    </w:p>
    <w:p w14:paraId="4F95E2C2" w14:textId="5E1D5317" w:rsidR="0005299D" w:rsidRDefault="0005299D" w:rsidP="001B1E29">
      <w:pPr>
        <w:spacing w:after="200" w:line="240" w:lineRule="auto"/>
        <w:contextualSpacing/>
        <w:jc w:val="both"/>
        <w:rPr>
          <w:rFonts w:ascii="Arial" w:eastAsia="Times New Roman" w:hAnsi="Arial" w:cs="Arial"/>
        </w:rPr>
      </w:pPr>
      <w:bookmarkStart w:id="6" w:name="_Hlk132786715"/>
      <w:bookmarkStart w:id="7" w:name="_Hlk38637638"/>
      <w:bookmarkStart w:id="8" w:name="_Hlk38637622"/>
      <w:bookmarkStart w:id="9" w:name="_Hlk38633467"/>
      <w:r>
        <w:rPr>
          <w:rFonts w:ascii="Arial" w:eastAsia="Times New Roman" w:hAnsi="Arial" w:cs="Arial"/>
        </w:rPr>
        <w:t xml:space="preserve">5.1.  </w:t>
      </w:r>
      <w:r w:rsidRPr="009B5200">
        <w:rPr>
          <w:rFonts w:ascii="Arial" w:eastAsia="Times New Roman" w:hAnsi="Arial" w:cs="Arial"/>
        </w:rPr>
        <w:t>Pasiūlymų palyginimui naudojama perskaičiuota palyginamoji kaina su antkainiu/ nuolaida (</w:t>
      </w:r>
      <m:oMath>
        <m:r>
          <m:rPr>
            <m:sty m:val="p"/>
          </m:rPr>
          <w:rPr>
            <w:rFonts w:ascii="Cambria Math" w:eastAsia="Times New Roman" w:hAnsi="Cambria Math" w:cs="Arial"/>
            <w:color w:val="000000"/>
          </w:rPr>
          <m:t>A</m:t>
        </m:r>
      </m:oMath>
      <w:r w:rsidRPr="009B5200">
        <w:rPr>
          <w:rFonts w:ascii="Arial" w:eastAsia="Times New Roman" w:hAnsi="Arial" w:cs="Arial"/>
          <w:bCs/>
          <w:color w:val="000000"/>
          <w:vertAlign w:val="subscript"/>
        </w:rPr>
        <w:t>p</w:t>
      </w:r>
      <w:r w:rsidRPr="009B5200">
        <w:rPr>
          <w:rFonts w:ascii="Arial" w:eastAsia="Times New Roman" w:hAnsi="Arial" w:cs="Arial"/>
        </w:rPr>
        <w:t>). Apskaičiuojant perskaičiuotą palyginamąją kainą su antkainiu/ nuolaida (</w:t>
      </w:r>
      <m:oMath>
        <m:r>
          <m:rPr>
            <m:sty m:val="p"/>
          </m:rPr>
          <w:rPr>
            <w:rFonts w:ascii="Cambria Math" w:eastAsia="Times New Roman" w:hAnsi="Cambria Math" w:cs="Arial"/>
            <w:color w:val="000000"/>
          </w:rPr>
          <m:t>A</m:t>
        </m:r>
      </m:oMath>
      <w:r w:rsidR="009B5200" w:rsidRPr="009B5200">
        <w:rPr>
          <w:rFonts w:ascii="Arial" w:eastAsia="Times New Roman" w:hAnsi="Arial" w:cs="Arial"/>
          <w:bCs/>
          <w:color w:val="000000"/>
          <w:vertAlign w:val="subscript"/>
        </w:rPr>
        <w:t>p</w:t>
      </w:r>
      <w:r w:rsidRPr="009B5200">
        <w:rPr>
          <w:rFonts w:ascii="Arial" w:eastAsia="Times New Roman" w:hAnsi="Arial" w:cs="Arial"/>
        </w:rPr>
        <w:t xml:space="preserve">) laikoma, kad degalų (tiek benzino, tiek dyzelino) kiekis yra konstanta k = 1 l, degalų kaina be antkainio/ nuolaidos yra konstanta K = 2 Eur. Kiekvieno tiekėjo pasiūlymo </w:t>
      </w:r>
      <m:oMath>
        <m:r>
          <m:rPr>
            <m:sty m:val="p"/>
          </m:rPr>
          <w:rPr>
            <w:rFonts w:ascii="Cambria Math" w:eastAsia="Times New Roman" w:hAnsi="Cambria Math" w:cs="Arial"/>
            <w:color w:val="000000"/>
          </w:rPr>
          <m:t>A</m:t>
        </m:r>
      </m:oMath>
      <w:r w:rsidR="009B5200" w:rsidRPr="00615597">
        <w:rPr>
          <w:rFonts w:ascii="Arial" w:eastAsia="Times New Roman" w:hAnsi="Arial" w:cs="Arial"/>
          <w:bCs/>
          <w:color w:val="000000"/>
          <w:vertAlign w:val="subscript"/>
        </w:rPr>
        <w:t>p</w:t>
      </w:r>
      <w:r w:rsidRPr="009B5200">
        <w:rPr>
          <w:rFonts w:ascii="Arial" w:eastAsia="Times New Roman" w:hAnsi="Arial" w:cs="Arial"/>
        </w:rPr>
        <w:t xml:space="preserve"> apskaičiuojamas pagal formulę</w:t>
      </w:r>
      <w:r>
        <w:rPr>
          <w:rFonts w:ascii="Arial" w:eastAsia="Times New Roman" w:hAnsi="Arial" w:cs="Arial"/>
        </w:rPr>
        <w:t>:</w:t>
      </w:r>
    </w:p>
    <w:p w14:paraId="0AC4491B" w14:textId="77777777" w:rsidR="0005299D" w:rsidRDefault="0005299D" w:rsidP="0005299D">
      <w:pPr>
        <w:spacing w:after="200" w:line="276" w:lineRule="auto"/>
        <w:contextualSpacing/>
        <w:jc w:val="both"/>
        <w:rPr>
          <w:rFonts w:ascii="Arial" w:eastAsia="Times New Roman" w:hAnsi="Arial" w:cs="Arial"/>
        </w:rPr>
      </w:pPr>
    </w:p>
    <w:p w14:paraId="0C4D02CE" w14:textId="1AE19C7B" w:rsidR="0005299D" w:rsidRPr="00615597" w:rsidRDefault="0005299D" w:rsidP="0005299D">
      <w:pPr>
        <w:shd w:val="clear" w:color="auto" w:fill="FFFFFF"/>
        <w:tabs>
          <w:tab w:val="left" w:pos="426"/>
          <w:tab w:val="left" w:pos="1134"/>
          <w:tab w:val="num" w:pos="1309"/>
        </w:tabs>
        <w:spacing w:after="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</w:rPr>
      </w:pPr>
      <m:oMath>
        <m:r>
          <m:rPr>
            <m:sty m:val="p"/>
          </m:rPr>
          <w:rPr>
            <w:rFonts w:ascii="Cambria Math" w:eastAsia="Times New Roman" w:hAnsi="Cambria Math" w:cs="Arial"/>
            <w:color w:val="000000"/>
            <w:sz w:val="24"/>
            <w:szCs w:val="24"/>
          </w:rPr>
          <m:t>A</m:t>
        </m:r>
      </m:oMath>
      <w:r w:rsidRPr="00615597">
        <w:rPr>
          <w:rFonts w:ascii="Arial" w:eastAsia="Times New Roman" w:hAnsi="Arial" w:cs="Arial"/>
          <w:bCs/>
          <w:color w:val="000000"/>
          <w:sz w:val="24"/>
          <w:szCs w:val="24"/>
          <w:vertAlign w:val="subscript"/>
        </w:rPr>
        <w:t>p</w:t>
      </w:r>
      <w:r w:rsidRPr="00917E2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="Times New Roman" w:hAnsi="Cambria Math" w:cs="Arial"/>
            <w:color w:val="000000"/>
            <w:sz w:val="24"/>
            <w:szCs w:val="24"/>
          </w:rPr>
          <m:t xml:space="preserve">= </m:t>
        </m:r>
        <m:f>
          <m:fPr>
            <m:ctrlPr>
              <w:rPr>
                <w:rFonts w:ascii="Cambria Math" w:eastAsia="Times New Roman" w:hAnsi="Cambria Math" w:cs="Arial"/>
                <w:bCs/>
                <w:i/>
                <w:color w:val="000000"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Arial"/>
                <w:color w:val="000000"/>
                <w:sz w:val="24"/>
                <w:szCs w:val="24"/>
              </w:rPr>
              <m:t>(K*k+</m:t>
            </m:r>
            <m:sSub>
              <m:sSubPr>
                <m:ctrlPr>
                  <w:rPr>
                    <w:rFonts w:ascii="Cambria Math" w:eastAsia="Times New Roman" w:hAnsi="Cambria Math" w:cs="Arial"/>
                    <w:bCs/>
                    <w:i/>
                    <w:color w:val="000000"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color w:val="000000"/>
                    <w:sz w:val="24"/>
                    <w:szCs w:val="24"/>
                  </w:rPr>
                  <m:t>k*A</m:t>
                </m:r>
              </m:e>
              <m:sub>
                <m:r>
                  <w:rPr>
                    <w:rFonts w:ascii="Cambria Math" w:eastAsia="Times New Roman" w:hAnsi="Cambria Math" w:cs="Arial"/>
                    <w:color w:val="000000"/>
                    <w:sz w:val="24"/>
                    <w:szCs w:val="24"/>
                  </w:rPr>
                  <m:t>b</m:t>
                </m:r>
              </m:sub>
            </m:sSub>
            <m:r>
              <w:rPr>
                <w:rFonts w:ascii="Cambria Math" w:eastAsia="Times New Roman" w:hAnsi="Cambria Math" w:cs="Arial"/>
                <w:color w:val="000000"/>
                <w:sz w:val="24"/>
                <w:szCs w:val="24"/>
              </w:rPr>
              <m:t>)+(K*k+</m:t>
            </m:r>
            <m:sSub>
              <m:sSubPr>
                <m:ctrlPr>
                  <w:rPr>
                    <w:rFonts w:ascii="Cambria Math" w:eastAsia="Times New Roman" w:hAnsi="Cambria Math" w:cs="Arial"/>
                    <w:bCs/>
                    <w:i/>
                    <w:color w:val="000000"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color w:val="000000"/>
                    <w:sz w:val="24"/>
                    <w:szCs w:val="24"/>
                  </w:rPr>
                  <m:t>k*A</m:t>
                </m:r>
              </m:e>
              <m:sub>
                <m:r>
                  <w:rPr>
                    <w:rFonts w:ascii="Cambria Math" w:eastAsia="Times New Roman" w:hAnsi="Cambria Math" w:cs="Arial"/>
                    <w:color w:val="000000"/>
                    <w:sz w:val="24"/>
                    <w:szCs w:val="24"/>
                  </w:rPr>
                  <m:t>d</m:t>
                </m:r>
              </m:sub>
            </m:sSub>
            <m:r>
              <w:rPr>
                <w:rFonts w:ascii="Cambria Math" w:eastAsia="Times New Roman" w:hAnsi="Cambria Math" w:cs="Arial"/>
                <w:color w:val="000000"/>
                <w:sz w:val="24"/>
                <w:szCs w:val="24"/>
              </w:rPr>
              <m:t>)</m:t>
            </m:r>
          </m:num>
          <m:den>
            <m:r>
              <w:rPr>
                <w:rFonts w:ascii="Cambria Math" w:eastAsia="Times New Roman" w:hAnsi="Cambria Math" w:cs="Arial"/>
                <w:color w:val="000000"/>
                <w:sz w:val="24"/>
                <w:szCs w:val="24"/>
              </w:rPr>
              <m:t>2</m:t>
            </m:r>
          </m:den>
        </m:f>
      </m:oMath>
    </w:p>
    <w:p w14:paraId="044F46EB" w14:textId="77777777" w:rsidR="0005299D" w:rsidRDefault="0005299D" w:rsidP="0005299D">
      <w:pPr>
        <w:spacing w:after="200" w:line="276" w:lineRule="auto"/>
        <w:contextualSpacing/>
        <w:jc w:val="both"/>
        <w:rPr>
          <w:rFonts w:ascii="Arial" w:eastAsia="Times New Roman" w:hAnsi="Arial" w:cs="Arial"/>
        </w:rPr>
      </w:pPr>
    </w:p>
    <w:p w14:paraId="6F88FCFC" w14:textId="364CF4A6" w:rsidR="0005299D" w:rsidRPr="0005299D" w:rsidRDefault="00000000" w:rsidP="001B1E29">
      <w:pPr>
        <w:spacing w:after="200" w:line="240" w:lineRule="auto"/>
        <w:ind w:firstLine="567"/>
        <w:contextualSpacing/>
        <w:jc w:val="both"/>
        <w:rPr>
          <w:rFonts w:ascii="Arial" w:eastAsia="Times New Roman" w:hAnsi="Arial" w:cs="Arial"/>
        </w:rPr>
      </w:pPr>
      <m:oMath>
        <m:sSub>
          <m:sSubPr>
            <m:ctrlPr>
              <w:rPr>
                <w:rFonts w:ascii="Cambria Math" w:eastAsia="Times New Roman" w:hAnsi="Cambria Math" w:cs="Arial"/>
                <w:i/>
              </w:rPr>
            </m:ctrlPr>
          </m:sSubPr>
          <m:e>
            <m:r>
              <w:rPr>
                <w:rFonts w:ascii="Cambria Math" w:eastAsia="Times New Roman" w:hAnsi="Cambria Math" w:cs="Arial"/>
              </w:rPr>
              <m:t>A</m:t>
            </m:r>
          </m:e>
          <m:sub>
            <m:r>
              <w:rPr>
                <w:rFonts w:ascii="Cambria Math" w:eastAsia="Times New Roman" w:hAnsi="Cambria Math" w:cs="Arial"/>
              </w:rPr>
              <m:t>b</m:t>
            </m:r>
          </m:sub>
        </m:sSub>
      </m:oMath>
      <w:r w:rsidR="0005299D" w:rsidRPr="0005299D">
        <w:rPr>
          <w:rFonts w:ascii="Arial" w:eastAsia="Times New Roman" w:hAnsi="Arial" w:cs="Arial"/>
        </w:rPr>
        <w:t xml:space="preserve"> – benzino A-95 antkainis/ nuolaida Eur be PVM, taikomas 1 (vienam) litrui (l) degalų, nurodytas </w:t>
      </w:r>
      <w:r w:rsidR="0005299D" w:rsidRPr="00E968B4">
        <w:rPr>
          <w:rFonts w:ascii="Arial" w:eastAsia="Times New Roman" w:hAnsi="Arial" w:cs="Arial"/>
        </w:rPr>
        <w:t>pasiūlymo formo</w:t>
      </w:r>
      <w:r w:rsidR="006C4552" w:rsidRPr="00E968B4">
        <w:rPr>
          <w:rFonts w:ascii="Arial" w:eastAsia="Times New Roman" w:hAnsi="Arial" w:cs="Arial"/>
        </w:rPr>
        <w:t>je esančioje lentelėje</w:t>
      </w:r>
      <w:r w:rsidR="0005299D" w:rsidRPr="00E968B4">
        <w:rPr>
          <w:rFonts w:ascii="Arial" w:eastAsia="Times New Roman" w:hAnsi="Arial" w:cs="Arial"/>
        </w:rPr>
        <w:t>;</w:t>
      </w:r>
    </w:p>
    <w:p w14:paraId="755E4183" w14:textId="7EC188E3" w:rsidR="0005299D" w:rsidRPr="0005299D" w:rsidRDefault="0005299D" w:rsidP="001B1E29">
      <w:pPr>
        <w:spacing w:after="200" w:line="240" w:lineRule="auto"/>
        <w:contextualSpacing/>
        <w:jc w:val="both"/>
        <w:rPr>
          <w:rFonts w:ascii="Arial" w:eastAsia="Times New Roman" w:hAnsi="Arial" w:cs="Arial"/>
        </w:rPr>
      </w:pPr>
      <w:r w:rsidRPr="0005299D">
        <w:rPr>
          <w:rFonts w:ascii="Arial" w:eastAsia="Times New Roman" w:hAnsi="Arial" w:cs="Arial"/>
        </w:rPr>
        <w:lastRenderedPageBreak/>
        <w:tab/>
      </w:r>
      <m:oMath>
        <m:sSub>
          <m:sSubPr>
            <m:ctrlPr>
              <w:rPr>
                <w:rFonts w:ascii="Cambria Math" w:eastAsia="Times New Roman" w:hAnsi="Cambria Math" w:cs="Arial"/>
                <w:i/>
              </w:rPr>
            </m:ctrlPr>
          </m:sSubPr>
          <m:e>
            <m:r>
              <w:rPr>
                <w:rFonts w:ascii="Cambria Math" w:eastAsia="Times New Roman" w:hAnsi="Cambria Math" w:cs="Arial"/>
              </w:rPr>
              <m:t>A</m:t>
            </m:r>
          </m:e>
          <m:sub>
            <m:r>
              <w:rPr>
                <w:rFonts w:ascii="Cambria Math" w:eastAsia="Times New Roman" w:hAnsi="Cambria Math" w:cs="Arial"/>
              </w:rPr>
              <m:t>d</m:t>
            </m:r>
          </m:sub>
        </m:sSub>
      </m:oMath>
      <w:r w:rsidRPr="0005299D">
        <w:rPr>
          <w:rFonts w:ascii="Arial" w:eastAsia="Times New Roman" w:hAnsi="Arial" w:cs="Arial"/>
        </w:rPr>
        <w:t xml:space="preserve"> – dyzelino antkainis/ nuolaida Eur be PVM, taikomas 1 (vienam) litrui (l) degalų, nurodytas </w:t>
      </w:r>
      <w:r w:rsidRPr="00E968B4">
        <w:rPr>
          <w:rFonts w:ascii="Arial" w:eastAsia="Times New Roman" w:hAnsi="Arial" w:cs="Arial"/>
        </w:rPr>
        <w:t>pasiūlymo formo</w:t>
      </w:r>
      <w:r w:rsidR="006C4552" w:rsidRPr="00E968B4">
        <w:rPr>
          <w:rFonts w:ascii="Arial" w:eastAsia="Times New Roman" w:hAnsi="Arial" w:cs="Arial"/>
        </w:rPr>
        <w:t>je</w:t>
      </w:r>
      <w:r w:rsidRPr="00E968B4">
        <w:rPr>
          <w:rFonts w:ascii="Arial" w:eastAsia="Times New Roman" w:hAnsi="Arial" w:cs="Arial"/>
        </w:rPr>
        <w:t xml:space="preserve"> </w:t>
      </w:r>
      <w:r w:rsidR="006C4552" w:rsidRPr="00E968B4">
        <w:rPr>
          <w:rFonts w:ascii="Arial" w:eastAsia="Times New Roman" w:hAnsi="Arial" w:cs="Arial"/>
        </w:rPr>
        <w:t>esančioje lentelėje.</w:t>
      </w:r>
    </w:p>
    <w:p w14:paraId="3C042312" w14:textId="77777777" w:rsidR="0005299D" w:rsidRPr="0005299D" w:rsidRDefault="0005299D" w:rsidP="001B1E29">
      <w:pPr>
        <w:spacing w:after="200" w:line="240" w:lineRule="auto"/>
        <w:contextualSpacing/>
        <w:jc w:val="both"/>
        <w:rPr>
          <w:rFonts w:ascii="Arial" w:eastAsia="Times New Roman" w:hAnsi="Arial" w:cs="Arial"/>
        </w:rPr>
      </w:pPr>
    </w:p>
    <w:p w14:paraId="05C23359" w14:textId="77777777" w:rsidR="0005299D" w:rsidRPr="0005299D" w:rsidRDefault="0005299D" w:rsidP="001B1E29">
      <w:pPr>
        <w:spacing w:after="200" w:line="240" w:lineRule="auto"/>
        <w:ind w:firstLine="567"/>
        <w:contextualSpacing/>
        <w:jc w:val="both"/>
        <w:rPr>
          <w:rFonts w:ascii="Arial" w:eastAsia="Times New Roman" w:hAnsi="Arial" w:cs="Arial"/>
        </w:rPr>
      </w:pPr>
      <w:r w:rsidRPr="0005299D">
        <w:rPr>
          <w:rFonts w:ascii="Arial" w:eastAsia="Times New Roman" w:hAnsi="Arial" w:cs="Arial"/>
        </w:rPr>
        <w:t>K – Pirkėjas pasiūlymų vertinimui ir palyginimui naudos visiems tiekėjams vienodą degalų (tiek benzino, tiek dyzelino) kainos dydį (konstantą) – 2 Eur be PVM už 1 l. Ši kaina bus naudojama tik tiekėjų pasiūlymų vertinimui ir palyginimui, ji nebus nurodoma pirkimo sutartyje ir apmokėjimas su ja nesiejamas;</w:t>
      </w:r>
    </w:p>
    <w:p w14:paraId="3D3737BE" w14:textId="06388D97" w:rsidR="0005299D" w:rsidRDefault="0005299D" w:rsidP="001B1E29">
      <w:pPr>
        <w:spacing w:after="200" w:line="240" w:lineRule="auto"/>
        <w:ind w:firstLine="567"/>
        <w:contextualSpacing/>
        <w:jc w:val="both"/>
        <w:rPr>
          <w:rFonts w:ascii="Arial" w:eastAsia="Times New Roman" w:hAnsi="Arial" w:cs="Arial"/>
        </w:rPr>
      </w:pPr>
      <w:r w:rsidRPr="0005299D">
        <w:rPr>
          <w:rFonts w:ascii="Arial" w:eastAsia="Times New Roman" w:hAnsi="Arial" w:cs="Arial"/>
        </w:rPr>
        <w:t>k – Pirkėjas pasiūlymų vertinimui ir palyginimui naudos visiems tiekėjams vienodą degalų (tiek benzino, tiek dyzelino) kiekio dydį (konstantą) – 1 l. Šis dydis bus naudojamas tik tiekėjų pasiūlymų vertinimui ir palyginimui, jis nebus nurodomas pirkimo sutartyje ir apmokėjimas su juo nesiejamas.</w:t>
      </w:r>
    </w:p>
    <w:p w14:paraId="67D35904" w14:textId="77777777" w:rsidR="0005299D" w:rsidRDefault="0005299D" w:rsidP="0005299D">
      <w:pPr>
        <w:spacing w:after="200" w:line="276" w:lineRule="auto"/>
        <w:contextualSpacing/>
        <w:jc w:val="both"/>
        <w:rPr>
          <w:rFonts w:ascii="Arial" w:eastAsia="Times New Roman" w:hAnsi="Arial" w:cs="Arial"/>
        </w:rPr>
      </w:pPr>
    </w:p>
    <w:p w14:paraId="593EDEC5" w14:textId="2AC12ADB" w:rsidR="000076AA" w:rsidRDefault="008F6B1A" w:rsidP="00CE45AF">
      <w:pPr>
        <w:numPr>
          <w:ilvl w:val="0"/>
          <w:numId w:val="1"/>
        </w:numPr>
        <w:spacing w:after="200" w:line="276" w:lineRule="auto"/>
        <w:ind w:left="284" w:hanging="284"/>
        <w:contextualSpacing/>
        <w:jc w:val="both"/>
        <w:rPr>
          <w:rFonts w:ascii="Arial" w:eastAsia="Times New Roman" w:hAnsi="Arial" w:cs="Arial"/>
        </w:rPr>
      </w:pPr>
      <w:r w:rsidRPr="002A03D3">
        <w:rPr>
          <w:rFonts w:ascii="Arial" w:eastAsia="Times New Roman" w:hAnsi="Arial" w:cs="Arial"/>
          <w:lang w:eastAsia="zh-CN"/>
        </w:rPr>
        <w:t xml:space="preserve">Pasiūlymo </w:t>
      </w:r>
      <w:bookmarkStart w:id="10" w:name="_Hlk132699877"/>
      <w:r w:rsidRPr="002A03D3">
        <w:rPr>
          <w:rFonts w:ascii="Arial" w:eastAsia="Times New Roman" w:hAnsi="Arial" w:cs="Arial"/>
          <w:b/>
          <w:bCs/>
          <w:lang w:eastAsia="zh-CN"/>
        </w:rPr>
        <w:t>kriterij</w:t>
      </w:r>
      <w:r w:rsidR="00410827">
        <w:rPr>
          <w:rFonts w:ascii="Arial" w:eastAsia="Times New Roman" w:hAnsi="Arial" w:cs="Arial"/>
          <w:b/>
          <w:bCs/>
          <w:lang w:eastAsia="zh-CN"/>
        </w:rPr>
        <w:t xml:space="preserve">aus </w:t>
      </w:r>
      <w:bookmarkEnd w:id="10"/>
      <w:r w:rsidR="00ED270F" w:rsidRPr="002A03D3">
        <w:rPr>
          <w:rFonts w:ascii="Arial" w:eastAsia="Times New Roman" w:hAnsi="Arial" w:cs="Arial"/>
          <w:b/>
          <w:bCs/>
          <w:lang w:eastAsia="zh-CN"/>
        </w:rPr>
        <w:t>(B)</w:t>
      </w:r>
      <w:r w:rsidRPr="002A03D3">
        <w:rPr>
          <w:rFonts w:ascii="Arial" w:eastAsia="Times New Roman" w:hAnsi="Arial" w:cs="Arial"/>
          <w:lang w:eastAsia="zh-CN"/>
        </w:rPr>
        <w:t xml:space="preserve"> bala</w:t>
      </w:r>
      <w:r w:rsidR="00ED270F" w:rsidRPr="002A03D3">
        <w:rPr>
          <w:rFonts w:ascii="Arial" w:eastAsia="Times New Roman" w:hAnsi="Arial" w:cs="Arial"/>
          <w:lang w:eastAsia="zh-CN"/>
        </w:rPr>
        <w:t>i</w:t>
      </w:r>
      <w:r w:rsidR="006844A0" w:rsidRPr="002A03D3">
        <w:rPr>
          <w:rFonts w:ascii="Arial" w:eastAsia="Times New Roman" w:hAnsi="Arial" w:cs="Arial"/>
          <w:lang w:eastAsia="zh-CN"/>
        </w:rPr>
        <w:t xml:space="preserve"> </w:t>
      </w:r>
      <w:r w:rsidR="00B0706F" w:rsidRPr="002A03D3">
        <w:rPr>
          <w:rFonts w:ascii="Arial" w:eastAsia="Times New Roman" w:hAnsi="Arial" w:cs="Arial"/>
          <w:lang w:eastAsia="zh-CN"/>
        </w:rPr>
        <w:t>skiriam</w:t>
      </w:r>
      <w:r w:rsidR="00ED270F" w:rsidRPr="002A03D3">
        <w:rPr>
          <w:rFonts w:ascii="Arial" w:eastAsia="Times New Roman" w:hAnsi="Arial" w:cs="Arial"/>
          <w:lang w:eastAsia="zh-CN"/>
        </w:rPr>
        <w:t>i</w:t>
      </w:r>
      <w:r w:rsidR="00B0706F" w:rsidRPr="002A03D3">
        <w:rPr>
          <w:rFonts w:ascii="Arial" w:eastAsia="Times New Roman" w:hAnsi="Arial" w:cs="Arial"/>
          <w:lang w:eastAsia="zh-CN"/>
        </w:rPr>
        <w:t xml:space="preserve"> pagal </w:t>
      </w:r>
      <w:r w:rsidR="0067088E" w:rsidRPr="002A03D3">
        <w:rPr>
          <w:rFonts w:ascii="Arial" w:eastAsia="Times New Roman" w:hAnsi="Arial" w:cs="Arial"/>
          <w:lang w:eastAsia="zh-CN"/>
        </w:rPr>
        <w:t xml:space="preserve">lentelėje nurodytus </w:t>
      </w:r>
      <w:r w:rsidR="005E2C24" w:rsidRPr="002A03D3">
        <w:rPr>
          <w:rFonts w:ascii="Arial" w:eastAsia="Times New Roman" w:hAnsi="Arial" w:cs="Arial"/>
          <w:lang w:eastAsia="zh-CN"/>
        </w:rPr>
        <w:t xml:space="preserve">vertinimo parametrus. </w:t>
      </w:r>
      <w:bookmarkEnd w:id="6"/>
    </w:p>
    <w:p w14:paraId="7FC27963" w14:textId="77777777" w:rsidR="00515B2E" w:rsidRDefault="00515B2E" w:rsidP="00515B2E">
      <w:pPr>
        <w:spacing w:after="200" w:line="276" w:lineRule="auto"/>
        <w:ind w:left="284"/>
        <w:contextualSpacing/>
        <w:jc w:val="both"/>
        <w:rPr>
          <w:rFonts w:ascii="Arial" w:eastAsia="Times New Roman" w:hAnsi="Arial" w:cs="Arial"/>
        </w:rPr>
      </w:pPr>
    </w:p>
    <w:bookmarkEnd w:id="7"/>
    <w:bookmarkEnd w:id="8"/>
    <w:bookmarkEnd w:id="9"/>
    <w:p w14:paraId="1F7281A1" w14:textId="59C1631A" w:rsidR="008F6B1A" w:rsidRPr="002E3522" w:rsidRDefault="008F6B1A" w:rsidP="003C5B7A">
      <w:pPr>
        <w:numPr>
          <w:ilvl w:val="0"/>
          <w:numId w:val="1"/>
        </w:numPr>
        <w:spacing w:after="200" w:line="276" w:lineRule="auto"/>
        <w:ind w:left="284" w:hanging="284"/>
        <w:contextualSpacing/>
        <w:jc w:val="both"/>
        <w:rPr>
          <w:rFonts w:ascii="Arial" w:eastAsia="Times New Roman" w:hAnsi="Arial" w:cs="Arial"/>
        </w:rPr>
      </w:pPr>
      <w:r w:rsidRPr="002E3522">
        <w:rPr>
          <w:rFonts w:ascii="Arial" w:eastAsia="Times New Roman" w:hAnsi="Arial" w:cs="Arial"/>
        </w:rPr>
        <w:t xml:space="preserve">Ekonomiškai naudingiausiu bus pripažįstamas </w:t>
      </w:r>
      <w:r w:rsidR="00FA00A8">
        <w:rPr>
          <w:rFonts w:ascii="Arial" w:eastAsia="Times New Roman" w:hAnsi="Arial" w:cs="Arial"/>
        </w:rPr>
        <w:t>g</w:t>
      </w:r>
      <w:r w:rsidR="00056E19" w:rsidRPr="002E3522">
        <w:rPr>
          <w:rFonts w:ascii="Arial" w:eastAsia="Times New Roman" w:hAnsi="Arial" w:cs="Arial"/>
        </w:rPr>
        <w:t xml:space="preserve">alutinis </w:t>
      </w:r>
      <w:r w:rsidRPr="002E3522">
        <w:rPr>
          <w:rFonts w:ascii="Arial" w:eastAsia="Times New Roman" w:hAnsi="Arial" w:cs="Arial"/>
        </w:rPr>
        <w:t>pasiūlymas, surinkęs daugiausiai balų</w:t>
      </w:r>
      <w:bookmarkEnd w:id="1"/>
      <w:r w:rsidRPr="002E3522">
        <w:rPr>
          <w:rFonts w:ascii="Arial" w:eastAsia="Times New Roman" w:hAnsi="Arial" w:cs="Arial"/>
        </w:rPr>
        <w:t>.</w:t>
      </w:r>
    </w:p>
    <w:p w14:paraId="240755F8" w14:textId="0AA91452" w:rsidR="006739A4" w:rsidRDefault="006739A4"/>
    <w:p w14:paraId="14C3967B" w14:textId="2615EDC7" w:rsidR="005408C7" w:rsidRDefault="005408C7" w:rsidP="00766882">
      <w:pPr>
        <w:pStyle w:val="ListParagraph"/>
        <w:ind w:left="0"/>
        <w:contextualSpacing w:val="0"/>
      </w:pPr>
    </w:p>
    <w:sectPr w:rsidR="005408C7" w:rsidSect="00A31D8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5" w:right="567" w:bottom="993" w:left="1134" w:header="283" w:footer="283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0620D" w14:textId="77777777" w:rsidR="00B17390" w:rsidRDefault="00B17390" w:rsidP="008F6B1A">
      <w:pPr>
        <w:spacing w:after="0" w:line="240" w:lineRule="auto"/>
      </w:pPr>
      <w:r>
        <w:separator/>
      </w:r>
    </w:p>
  </w:endnote>
  <w:endnote w:type="continuationSeparator" w:id="0">
    <w:p w14:paraId="27EA9621" w14:textId="77777777" w:rsidR="00B17390" w:rsidRDefault="00B17390" w:rsidP="008F6B1A">
      <w:pPr>
        <w:spacing w:after="0" w:line="240" w:lineRule="auto"/>
      </w:pPr>
      <w:r>
        <w:continuationSeparator/>
      </w:r>
    </w:p>
  </w:endnote>
  <w:endnote w:type="continuationNotice" w:id="1">
    <w:p w14:paraId="02F306E3" w14:textId="77777777" w:rsidR="00B17390" w:rsidRDefault="00B1739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Franklin Gothic Book">
    <w:panose1 w:val="020B0503020102020204"/>
    <w:charset w:val="BA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6A209" w14:textId="77777777" w:rsidR="006739A4" w:rsidRDefault="006739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827D8" w14:textId="77777777" w:rsidR="006739A4" w:rsidRDefault="006739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6C137" w14:textId="77777777" w:rsidR="006739A4" w:rsidRDefault="006739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2A329" w14:textId="77777777" w:rsidR="00B17390" w:rsidRDefault="00B17390" w:rsidP="008F6B1A">
      <w:pPr>
        <w:spacing w:after="0" w:line="240" w:lineRule="auto"/>
      </w:pPr>
      <w:r>
        <w:separator/>
      </w:r>
    </w:p>
  </w:footnote>
  <w:footnote w:type="continuationSeparator" w:id="0">
    <w:p w14:paraId="1E652B33" w14:textId="77777777" w:rsidR="00B17390" w:rsidRDefault="00B17390" w:rsidP="008F6B1A">
      <w:pPr>
        <w:spacing w:after="0" w:line="240" w:lineRule="auto"/>
      </w:pPr>
      <w:r>
        <w:continuationSeparator/>
      </w:r>
    </w:p>
  </w:footnote>
  <w:footnote w:type="continuationNotice" w:id="1">
    <w:p w14:paraId="1DDC02EE" w14:textId="77777777" w:rsidR="00B17390" w:rsidRDefault="00B17390">
      <w:pPr>
        <w:spacing w:after="0" w:line="240" w:lineRule="auto"/>
      </w:pPr>
    </w:p>
  </w:footnote>
  <w:footnote w:id="2">
    <w:p w14:paraId="4B4B0CD1" w14:textId="63B72FF4" w:rsidR="00BF276E" w:rsidRPr="00D90BE3" w:rsidRDefault="00BF276E" w:rsidP="002B49BF">
      <w:pPr>
        <w:pStyle w:val="FootnoteText"/>
        <w:jc w:val="both"/>
        <w:rPr>
          <w:sz w:val="18"/>
          <w:szCs w:val="18"/>
        </w:rPr>
      </w:pPr>
      <w:r w:rsidRPr="00376A3A">
        <w:rPr>
          <w:rStyle w:val="FootnoteReference"/>
          <w:sz w:val="18"/>
          <w:szCs w:val="18"/>
        </w:rPr>
        <w:footnoteRef/>
      </w:r>
      <w:r w:rsidRPr="00376A3A">
        <w:rPr>
          <w:sz w:val="18"/>
          <w:szCs w:val="18"/>
        </w:rPr>
        <w:t xml:space="preserve"> </w:t>
      </w:r>
      <w:r w:rsidRPr="00DD6A29">
        <w:rPr>
          <w:sz w:val="18"/>
          <w:szCs w:val="18"/>
        </w:rPr>
        <w:t xml:space="preserve">Tiekėjo nurodytų degalinių nutolimo atstumas nuo Vilniaus </w:t>
      </w:r>
      <w:r w:rsidRPr="001D6375">
        <w:rPr>
          <w:sz w:val="18"/>
          <w:szCs w:val="18"/>
        </w:rPr>
        <w:t>centrin</w:t>
      </w:r>
      <w:r w:rsidR="001D6375" w:rsidRPr="001D6375">
        <w:rPr>
          <w:sz w:val="18"/>
          <w:szCs w:val="18"/>
        </w:rPr>
        <w:t>io</w:t>
      </w:r>
      <w:r w:rsidRPr="001D6375">
        <w:rPr>
          <w:sz w:val="18"/>
          <w:szCs w:val="18"/>
        </w:rPr>
        <w:t xml:space="preserve"> b</w:t>
      </w:r>
      <w:r w:rsidR="001D6375" w:rsidRPr="001D6375">
        <w:rPr>
          <w:sz w:val="18"/>
          <w:szCs w:val="18"/>
        </w:rPr>
        <w:t>iuro</w:t>
      </w:r>
      <w:r w:rsidRPr="001D6375">
        <w:rPr>
          <w:sz w:val="18"/>
          <w:szCs w:val="18"/>
        </w:rPr>
        <w:t xml:space="preserve"> </w:t>
      </w:r>
      <w:r w:rsidR="001D6375" w:rsidRPr="001D6375">
        <w:rPr>
          <w:sz w:val="18"/>
          <w:szCs w:val="18"/>
        </w:rPr>
        <w:t xml:space="preserve">Iešmininkų </w:t>
      </w:r>
      <w:r w:rsidRPr="001D6375">
        <w:rPr>
          <w:sz w:val="18"/>
          <w:szCs w:val="18"/>
        </w:rPr>
        <w:t>g.1</w:t>
      </w:r>
      <w:r w:rsidR="001D6375" w:rsidRPr="001D6375">
        <w:rPr>
          <w:sz w:val="18"/>
          <w:szCs w:val="18"/>
        </w:rPr>
        <w:t>7A</w:t>
      </w:r>
      <w:r w:rsidRPr="001D6375">
        <w:rPr>
          <w:sz w:val="18"/>
          <w:szCs w:val="18"/>
        </w:rPr>
        <w:t xml:space="preserve"> bus</w:t>
      </w:r>
      <w:r w:rsidRPr="00DD6A29">
        <w:rPr>
          <w:sz w:val="18"/>
          <w:szCs w:val="18"/>
        </w:rPr>
        <w:t xml:space="preserve"> skaičiuojamas naudojantis </w:t>
      </w:r>
      <w:proofErr w:type="spellStart"/>
      <w:r w:rsidRPr="00DD6A29">
        <w:rPr>
          <w:sz w:val="18"/>
          <w:szCs w:val="18"/>
        </w:rPr>
        <w:t>maps.lt</w:t>
      </w:r>
      <w:proofErr w:type="spellEnd"/>
      <w:r w:rsidRPr="00DD6A29">
        <w:rPr>
          <w:sz w:val="18"/>
          <w:szCs w:val="18"/>
        </w:rPr>
        <w:t xml:space="preserve"> programą – su nustatymais „automobilio maršrutai – ieškoti trumpiausio“.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3C14D" w14:textId="77777777" w:rsidR="006739A4" w:rsidRDefault="006739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278986"/>
      <w:docPartObj>
        <w:docPartGallery w:val="Page Numbers (Top of Page)"/>
        <w:docPartUnique/>
      </w:docPartObj>
    </w:sdtPr>
    <w:sdtEndPr>
      <w:rPr>
        <w:rFonts w:ascii="Franklin Gothic Book" w:hAnsi="Franklin Gothic Book"/>
        <w:sz w:val="12"/>
        <w:szCs w:val="12"/>
      </w:rPr>
    </w:sdtEndPr>
    <w:sdtContent>
      <w:p w14:paraId="1B8005F9" w14:textId="77777777" w:rsidR="006739A4" w:rsidRPr="00EF52E2" w:rsidRDefault="006739A4" w:rsidP="006739A4">
        <w:pPr>
          <w:pStyle w:val="Header"/>
          <w:jc w:val="right"/>
          <w:rPr>
            <w:rFonts w:ascii="Calibri" w:eastAsia="Calibri" w:hAnsi="Calibri"/>
          </w:rPr>
        </w:pPr>
      </w:p>
      <w:p w14:paraId="1971F4A1" w14:textId="77777777" w:rsidR="006739A4" w:rsidRPr="0045311C" w:rsidRDefault="00000000">
        <w:pPr>
          <w:pStyle w:val="Header"/>
          <w:rPr>
            <w:rFonts w:ascii="Franklin Gothic Book" w:hAnsi="Franklin Gothic Book"/>
            <w:sz w:val="12"/>
            <w:szCs w:val="12"/>
          </w:rPr>
        </w:pPr>
      </w:p>
    </w:sdtContent>
  </w:sdt>
  <w:p w14:paraId="43C28FCB" w14:textId="77777777" w:rsidR="006739A4" w:rsidRDefault="006739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FF444" w14:textId="77777777" w:rsidR="006739A4" w:rsidRDefault="006739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9042D4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44B2EB4"/>
    <w:multiLevelType w:val="multilevel"/>
    <w:tmpl w:val="879E47BA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2" w15:restartNumberingAfterBreak="0">
    <w:nsid w:val="7A653A04"/>
    <w:multiLevelType w:val="multilevel"/>
    <w:tmpl w:val="879E47BA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num w:numId="1" w16cid:durableId="1972513779">
    <w:abstractNumId w:val="2"/>
  </w:num>
  <w:num w:numId="2" w16cid:durableId="550924910">
    <w:abstractNumId w:val="0"/>
  </w:num>
  <w:num w:numId="3" w16cid:durableId="20891865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56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B1A"/>
    <w:rsid w:val="000076AA"/>
    <w:rsid w:val="00010109"/>
    <w:rsid w:val="00020A4B"/>
    <w:rsid w:val="0005299D"/>
    <w:rsid w:val="000556F8"/>
    <w:rsid w:val="00056E19"/>
    <w:rsid w:val="00062A0C"/>
    <w:rsid w:val="00065C85"/>
    <w:rsid w:val="00071273"/>
    <w:rsid w:val="00072A22"/>
    <w:rsid w:val="00073321"/>
    <w:rsid w:val="00090142"/>
    <w:rsid w:val="00092EF6"/>
    <w:rsid w:val="00094AA6"/>
    <w:rsid w:val="000978BA"/>
    <w:rsid w:val="000979B6"/>
    <w:rsid w:val="000A0FE4"/>
    <w:rsid w:val="000A50DB"/>
    <w:rsid w:val="000B68C4"/>
    <w:rsid w:val="000C52A9"/>
    <w:rsid w:val="000D02BF"/>
    <w:rsid w:val="000D6F4E"/>
    <w:rsid w:val="000E01E4"/>
    <w:rsid w:val="000F440B"/>
    <w:rsid w:val="001009DF"/>
    <w:rsid w:val="00116CBE"/>
    <w:rsid w:val="00123725"/>
    <w:rsid w:val="0012489C"/>
    <w:rsid w:val="00157066"/>
    <w:rsid w:val="00164DF0"/>
    <w:rsid w:val="00183EDC"/>
    <w:rsid w:val="00184E9B"/>
    <w:rsid w:val="00185E10"/>
    <w:rsid w:val="001A5A3A"/>
    <w:rsid w:val="001B1E29"/>
    <w:rsid w:val="001C0C1D"/>
    <w:rsid w:val="001C75E3"/>
    <w:rsid w:val="001D6375"/>
    <w:rsid w:val="00205399"/>
    <w:rsid w:val="00220A7B"/>
    <w:rsid w:val="002476B5"/>
    <w:rsid w:val="00261EE3"/>
    <w:rsid w:val="00286799"/>
    <w:rsid w:val="002A03D3"/>
    <w:rsid w:val="002B49BF"/>
    <w:rsid w:val="002C05C2"/>
    <w:rsid w:val="002E3522"/>
    <w:rsid w:val="002E4DF6"/>
    <w:rsid w:val="002F542D"/>
    <w:rsid w:val="00312254"/>
    <w:rsid w:val="00316558"/>
    <w:rsid w:val="003337DC"/>
    <w:rsid w:val="003369A6"/>
    <w:rsid w:val="0034341F"/>
    <w:rsid w:val="00345E36"/>
    <w:rsid w:val="003746FC"/>
    <w:rsid w:val="0038524A"/>
    <w:rsid w:val="00392FB0"/>
    <w:rsid w:val="0039767A"/>
    <w:rsid w:val="003C339C"/>
    <w:rsid w:val="003C5B7A"/>
    <w:rsid w:val="003E1A53"/>
    <w:rsid w:val="003E6D59"/>
    <w:rsid w:val="003F3BC9"/>
    <w:rsid w:val="003F4114"/>
    <w:rsid w:val="00401109"/>
    <w:rsid w:val="00401711"/>
    <w:rsid w:val="00410827"/>
    <w:rsid w:val="0041383B"/>
    <w:rsid w:val="00422995"/>
    <w:rsid w:val="004248E2"/>
    <w:rsid w:val="00426C15"/>
    <w:rsid w:val="004508F9"/>
    <w:rsid w:val="00463C30"/>
    <w:rsid w:val="0047735D"/>
    <w:rsid w:val="00491136"/>
    <w:rsid w:val="004B7553"/>
    <w:rsid w:val="004C7AB3"/>
    <w:rsid w:val="004F4387"/>
    <w:rsid w:val="00507D20"/>
    <w:rsid w:val="00515B2E"/>
    <w:rsid w:val="00515CFE"/>
    <w:rsid w:val="00516A82"/>
    <w:rsid w:val="0052094B"/>
    <w:rsid w:val="0053083D"/>
    <w:rsid w:val="00531308"/>
    <w:rsid w:val="005408C7"/>
    <w:rsid w:val="00543B22"/>
    <w:rsid w:val="0056159A"/>
    <w:rsid w:val="00587B68"/>
    <w:rsid w:val="0059623B"/>
    <w:rsid w:val="005A22CC"/>
    <w:rsid w:val="005B0A8A"/>
    <w:rsid w:val="005B1270"/>
    <w:rsid w:val="005C1C96"/>
    <w:rsid w:val="005C4E46"/>
    <w:rsid w:val="005D70F3"/>
    <w:rsid w:val="005E1472"/>
    <w:rsid w:val="005E2C24"/>
    <w:rsid w:val="005E3516"/>
    <w:rsid w:val="006075E3"/>
    <w:rsid w:val="00607666"/>
    <w:rsid w:val="00615597"/>
    <w:rsid w:val="006208D5"/>
    <w:rsid w:val="00622897"/>
    <w:rsid w:val="00632B1C"/>
    <w:rsid w:val="00644497"/>
    <w:rsid w:val="0067088E"/>
    <w:rsid w:val="006739A4"/>
    <w:rsid w:val="00684240"/>
    <w:rsid w:val="006844A0"/>
    <w:rsid w:val="006A6F7B"/>
    <w:rsid w:val="006B0581"/>
    <w:rsid w:val="006B7388"/>
    <w:rsid w:val="006B7F54"/>
    <w:rsid w:val="006C155E"/>
    <w:rsid w:val="006C4552"/>
    <w:rsid w:val="006D45E0"/>
    <w:rsid w:val="006E1072"/>
    <w:rsid w:val="006E6E90"/>
    <w:rsid w:val="0070606C"/>
    <w:rsid w:val="00715563"/>
    <w:rsid w:val="00720A60"/>
    <w:rsid w:val="007257E0"/>
    <w:rsid w:val="00726F62"/>
    <w:rsid w:val="00743DED"/>
    <w:rsid w:val="0074446A"/>
    <w:rsid w:val="007607BE"/>
    <w:rsid w:val="00762145"/>
    <w:rsid w:val="00766882"/>
    <w:rsid w:val="007748A3"/>
    <w:rsid w:val="00784BD0"/>
    <w:rsid w:val="0079621E"/>
    <w:rsid w:val="007965A8"/>
    <w:rsid w:val="007A5CD2"/>
    <w:rsid w:val="007B43AD"/>
    <w:rsid w:val="007C4427"/>
    <w:rsid w:val="007C502D"/>
    <w:rsid w:val="007C7DC7"/>
    <w:rsid w:val="007E2E5E"/>
    <w:rsid w:val="00805252"/>
    <w:rsid w:val="00825A9F"/>
    <w:rsid w:val="008476E1"/>
    <w:rsid w:val="0086207C"/>
    <w:rsid w:val="00875658"/>
    <w:rsid w:val="0089783A"/>
    <w:rsid w:val="008A2961"/>
    <w:rsid w:val="008A6D9D"/>
    <w:rsid w:val="008B7434"/>
    <w:rsid w:val="008C4AC1"/>
    <w:rsid w:val="008C7B80"/>
    <w:rsid w:val="008D0D07"/>
    <w:rsid w:val="008D380A"/>
    <w:rsid w:val="008D7CBA"/>
    <w:rsid w:val="008E1CFF"/>
    <w:rsid w:val="008E6B2C"/>
    <w:rsid w:val="008F6B1A"/>
    <w:rsid w:val="00903165"/>
    <w:rsid w:val="009272CF"/>
    <w:rsid w:val="00936027"/>
    <w:rsid w:val="009432D8"/>
    <w:rsid w:val="0094493C"/>
    <w:rsid w:val="00957742"/>
    <w:rsid w:val="00984CC5"/>
    <w:rsid w:val="00991840"/>
    <w:rsid w:val="009A0496"/>
    <w:rsid w:val="009A3169"/>
    <w:rsid w:val="009B5200"/>
    <w:rsid w:val="009B7A3F"/>
    <w:rsid w:val="009D09A8"/>
    <w:rsid w:val="009E2088"/>
    <w:rsid w:val="009E677F"/>
    <w:rsid w:val="009F32DF"/>
    <w:rsid w:val="009F41B0"/>
    <w:rsid w:val="009F4D3E"/>
    <w:rsid w:val="00A01C09"/>
    <w:rsid w:val="00A13ED7"/>
    <w:rsid w:val="00A17128"/>
    <w:rsid w:val="00A257C6"/>
    <w:rsid w:val="00A31D85"/>
    <w:rsid w:val="00A451B8"/>
    <w:rsid w:val="00A47C76"/>
    <w:rsid w:val="00A56880"/>
    <w:rsid w:val="00A80CA9"/>
    <w:rsid w:val="00A81339"/>
    <w:rsid w:val="00A879CB"/>
    <w:rsid w:val="00A90979"/>
    <w:rsid w:val="00A929DE"/>
    <w:rsid w:val="00A93933"/>
    <w:rsid w:val="00A9591C"/>
    <w:rsid w:val="00AA4628"/>
    <w:rsid w:val="00AA6FBD"/>
    <w:rsid w:val="00AB5519"/>
    <w:rsid w:val="00AB794A"/>
    <w:rsid w:val="00AC254B"/>
    <w:rsid w:val="00AC3633"/>
    <w:rsid w:val="00AE1445"/>
    <w:rsid w:val="00AF2355"/>
    <w:rsid w:val="00AF7F07"/>
    <w:rsid w:val="00B0706F"/>
    <w:rsid w:val="00B10A30"/>
    <w:rsid w:val="00B11BF2"/>
    <w:rsid w:val="00B165DF"/>
    <w:rsid w:val="00B17390"/>
    <w:rsid w:val="00B35F5A"/>
    <w:rsid w:val="00B4275C"/>
    <w:rsid w:val="00B63F0C"/>
    <w:rsid w:val="00B9603D"/>
    <w:rsid w:val="00BA5977"/>
    <w:rsid w:val="00BF26CE"/>
    <w:rsid w:val="00BF276E"/>
    <w:rsid w:val="00BF3D42"/>
    <w:rsid w:val="00C002CF"/>
    <w:rsid w:val="00C155F5"/>
    <w:rsid w:val="00C340CC"/>
    <w:rsid w:val="00C46EE4"/>
    <w:rsid w:val="00C61866"/>
    <w:rsid w:val="00C656AF"/>
    <w:rsid w:val="00C8316C"/>
    <w:rsid w:val="00C864DD"/>
    <w:rsid w:val="00C917CB"/>
    <w:rsid w:val="00C9213A"/>
    <w:rsid w:val="00CB269F"/>
    <w:rsid w:val="00CB4B27"/>
    <w:rsid w:val="00CD1786"/>
    <w:rsid w:val="00CE19B8"/>
    <w:rsid w:val="00CE45AF"/>
    <w:rsid w:val="00CF7C7C"/>
    <w:rsid w:val="00D119B2"/>
    <w:rsid w:val="00D150C6"/>
    <w:rsid w:val="00D22DC6"/>
    <w:rsid w:val="00D317A3"/>
    <w:rsid w:val="00D50226"/>
    <w:rsid w:val="00D5167B"/>
    <w:rsid w:val="00D54E26"/>
    <w:rsid w:val="00D54FCA"/>
    <w:rsid w:val="00D62209"/>
    <w:rsid w:val="00D65B20"/>
    <w:rsid w:val="00D81733"/>
    <w:rsid w:val="00D84FAF"/>
    <w:rsid w:val="00D97D3E"/>
    <w:rsid w:val="00DA3AAC"/>
    <w:rsid w:val="00DA4439"/>
    <w:rsid w:val="00DC7909"/>
    <w:rsid w:val="00DD410E"/>
    <w:rsid w:val="00DD6CDA"/>
    <w:rsid w:val="00DE6173"/>
    <w:rsid w:val="00DE6D20"/>
    <w:rsid w:val="00DF03FD"/>
    <w:rsid w:val="00E00A1C"/>
    <w:rsid w:val="00E03CF9"/>
    <w:rsid w:val="00E1001E"/>
    <w:rsid w:val="00E14A7B"/>
    <w:rsid w:val="00E25529"/>
    <w:rsid w:val="00E31254"/>
    <w:rsid w:val="00E36445"/>
    <w:rsid w:val="00E37BEB"/>
    <w:rsid w:val="00E4011E"/>
    <w:rsid w:val="00E4357E"/>
    <w:rsid w:val="00E62496"/>
    <w:rsid w:val="00E84D21"/>
    <w:rsid w:val="00E968B4"/>
    <w:rsid w:val="00EA2E0C"/>
    <w:rsid w:val="00ED270F"/>
    <w:rsid w:val="00ED39B0"/>
    <w:rsid w:val="00ED6482"/>
    <w:rsid w:val="00ED6FEC"/>
    <w:rsid w:val="00ED7BA0"/>
    <w:rsid w:val="00EE182E"/>
    <w:rsid w:val="00EE2C92"/>
    <w:rsid w:val="00EF0142"/>
    <w:rsid w:val="00EF6DEA"/>
    <w:rsid w:val="00F03FFA"/>
    <w:rsid w:val="00F1622B"/>
    <w:rsid w:val="00F21182"/>
    <w:rsid w:val="00F21856"/>
    <w:rsid w:val="00F25796"/>
    <w:rsid w:val="00F26820"/>
    <w:rsid w:val="00F46EF3"/>
    <w:rsid w:val="00F7285E"/>
    <w:rsid w:val="00F73A22"/>
    <w:rsid w:val="00F904AE"/>
    <w:rsid w:val="00FA00A8"/>
    <w:rsid w:val="00FC3F7A"/>
    <w:rsid w:val="00FD1D0F"/>
    <w:rsid w:val="00FD511E"/>
    <w:rsid w:val="00FF2227"/>
    <w:rsid w:val="230CBA13"/>
    <w:rsid w:val="35A16830"/>
    <w:rsid w:val="399A6115"/>
    <w:rsid w:val="438170DE"/>
    <w:rsid w:val="670CD3E6"/>
    <w:rsid w:val="74202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06936A"/>
  <w15:chartTrackingRefBased/>
  <w15:docId w15:val="{15AAF941-B40A-4B3C-ABBC-4559A5083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08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F6B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F6B1A"/>
    <w:pPr>
      <w:tabs>
        <w:tab w:val="center" w:pos="4819"/>
        <w:tab w:val="right" w:pos="9638"/>
      </w:tabs>
      <w:spacing w:after="0" w:line="240" w:lineRule="auto"/>
    </w:pPr>
    <w:rPr>
      <w:rFonts w:eastAsiaTheme="minorEastAsia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8F6B1A"/>
    <w:rPr>
      <w:rFonts w:eastAsiaTheme="minorEastAsia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8F6B1A"/>
    <w:pPr>
      <w:tabs>
        <w:tab w:val="center" w:pos="4819"/>
        <w:tab w:val="right" w:pos="9638"/>
      </w:tabs>
      <w:spacing w:after="0" w:line="240" w:lineRule="auto"/>
    </w:pPr>
    <w:rPr>
      <w:rFonts w:eastAsiaTheme="minorEastAsia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8F6B1A"/>
    <w:rPr>
      <w:rFonts w:eastAsiaTheme="minorEastAsia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7B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7BA0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248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489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489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48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489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F0142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B743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B7434"/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99"/>
    <w:rsid w:val="008B74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otnoteReference">
    <w:name w:val="footnote reference"/>
    <w:aliases w:val="fr"/>
    <w:basedOn w:val="DefaultParagraphFont"/>
    <w:uiPriority w:val="99"/>
    <w:unhideWhenUsed/>
    <w:rsid w:val="008B7434"/>
    <w:rPr>
      <w:vertAlign w:val="superscript"/>
    </w:rPr>
  </w:style>
  <w:style w:type="paragraph" w:styleId="ListParagraph">
    <w:name w:val="List Paragraph"/>
    <w:basedOn w:val="Normal"/>
    <w:uiPriority w:val="34"/>
    <w:qFormat/>
    <w:rsid w:val="00A31D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9A8C410407AB547999D74878BAF2018" ma:contentTypeVersion="0" ma:contentTypeDescription="Kurkite naują dokumentą." ma:contentTypeScope="" ma:versionID="a6165c2c3a303851a01b37db88cb72d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BB85C9-AE08-41E9-86C6-15A6ABD414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E92C477-C238-4612-94F1-2F5035455B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163274-7B9C-4371-8CE9-7F10A64EEF2F}"/>
</file>

<file path=customXml/itemProps4.xml><?xml version="1.0" encoding="utf-8"?>
<ds:datastoreItem xmlns:ds="http://schemas.openxmlformats.org/officeDocument/2006/customXml" ds:itemID="{7F2C7C91-BF45-4FE5-80BD-70CFDE79641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Budrys</dc:creator>
  <cp:keywords/>
  <dc:description/>
  <cp:lastModifiedBy>Eglė Pušinskienė</cp:lastModifiedBy>
  <cp:revision>7</cp:revision>
  <dcterms:created xsi:type="dcterms:W3CDTF">2024-02-12T13:56:00Z</dcterms:created>
  <dcterms:modified xsi:type="dcterms:W3CDTF">2026-03-02T09:19:00Z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2020-04-24T13:17:35Z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e02efcd8-b089-4a30-894c-000020356a2d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0x010100D9A8C410407AB547999D74878BAF2018</vt:lpwstr>
  </property>
</Properties>
</file>